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color w:val="auto"/>
          <w:spacing w:val="0"/>
          <w:kern w:val="2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pacing w:val="0"/>
          <w:kern w:val="2"/>
          <w:sz w:val="44"/>
          <w:szCs w:val="44"/>
          <w:lang w:val="en-US" w:eastAsia="zh-CN"/>
        </w:rPr>
        <w:t>石家庄市城市管理综合行政执法局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color w:val="auto"/>
          <w:spacing w:val="0"/>
          <w:kern w:val="2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pacing w:val="0"/>
          <w:kern w:val="2"/>
          <w:sz w:val="44"/>
          <w:szCs w:val="44"/>
          <w:lang w:val="en-US" w:eastAsia="zh-CN"/>
        </w:rPr>
        <w:t>关于第三轮省生态环境保护督察反馈意见（序号三十九）整改验收公示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color w:val="auto"/>
          <w:spacing w:val="-20"/>
          <w:kern w:val="0"/>
          <w:sz w:val="44"/>
          <w:szCs w:val="44"/>
        </w:rPr>
      </w:pPr>
    </w:p>
    <w:p>
      <w:pPr>
        <w:widowControl w:val="0"/>
        <w:adjustRightInd w:val="0"/>
        <w:spacing w:line="600" w:lineRule="exact"/>
        <w:ind w:firstLine="640" w:firstLineChars="200"/>
        <w:jc w:val="left"/>
        <w:rPr>
          <w:rFonts w:ascii="黑体" w:hAnsi="黑体" w:eastAsia="黑体" w:cs="新宋体"/>
          <w:kern w:val="0"/>
          <w:sz w:val="32"/>
          <w:szCs w:val="32"/>
        </w:rPr>
      </w:pPr>
      <w:r>
        <w:rPr>
          <w:rFonts w:hint="eastAsia" w:ascii="黑体" w:hAnsi="黑体" w:eastAsia="黑体" w:cs="新宋体"/>
          <w:kern w:val="0"/>
          <w:sz w:val="32"/>
          <w:szCs w:val="32"/>
        </w:rPr>
        <w:t>一、</w:t>
      </w:r>
      <w:r>
        <w:rPr>
          <w:rFonts w:hint="eastAsia" w:ascii="黑体" w:hAnsi="黑体" w:eastAsia="黑体" w:cs="新宋体"/>
          <w:kern w:val="0"/>
          <w:sz w:val="32"/>
          <w:szCs w:val="32"/>
          <w:lang w:val="en-US" w:eastAsia="zh-CN"/>
        </w:rPr>
        <w:t>整改任务</w:t>
      </w:r>
    </w:p>
    <w:p>
      <w:pPr>
        <w:widowControl w:val="0"/>
        <w:adjustRightInd w:val="0"/>
        <w:spacing w:line="600" w:lineRule="exact"/>
        <w:ind w:firstLine="640" w:firstLineChars="200"/>
        <w:jc w:val="left"/>
        <w:rPr>
          <w:rFonts w:hint="eastAsia"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石家庄市未按照《固体废物污染环境防治法》要求，制定建筑垃圾污染环境防治工作规划，对建筑垃圾资源化利用工作缺乏统筹，多数建筑垃圾采取填埋方式处置，资源化利用率不高。全市17家建筑垃圾资源化利用单位设计年处理能力1357.4万吨，2024年实际资源化处置228.214万吨，仅占总处理能力的16.8%，与实际产生量有差距。</w:t>
      </w:r>
    </w:p>
    <w:p>
      <w:pPr>
        <w:widowControl w:val="0"/>
        <w:adjustRightInd w:val="0"/>
        <w:spacing w:line="600" w:lineRule="exact"/>
        <w:ind w:firstLine="640" w:firstLineChars="200"/>
        <w:jc w:val="left"/>
        <w:rPr>
          <w:rFonts w:ascii="黑体" w:hAnsi="黑体" w:eastAsia="黑体" w:cs="新宋体"/>
          <w:kern w:val="0"/>
          <w:sz w:val="32"/>
          <w:szCs w:val="32"/>
        </w:rPr>
      </w:pPr>
      <w:r>
        <w:rPr>
          <w:rFonts w:hint="eastAsia" w:ascii="黑体" w:hAnsi="黑体" w:eastAsia="黑体" w:cs="新宋体"/>
          <w:kern w:val="0"/>
          <w:sz w:val="32"/>
          <w:szCs w:val="32"/>
        </w:rPr>
        <w:t>二、</w:t>
      </w:r>
      <w:r>
        <w:rPr>
          <w:rFonts w:hint="eastAsia" w:ascii="黑体" w:hAnsi="黑体" w:eastAsia="黑体" w:cs="新宋体"/>
          <w:kern w:val="0"/>
          <w:sz w:val="32"/>
          <w:szCs w:val="32"/>
          <w:lang w:val="en-US" w:eastAsia="zh-CN"/>
        </w:rPr>
        <w:t>整改实施主体</w:t>
      </w:r>
    </w:p>
    <w:p>
      <w:pPr>
        <w:widowControl w:val="0"/>
        <w:adjustRightInd w:val="0"/>
        <w:spacing w:line="600" w:lineRule="exact"/>
        <w:ind w:firstLine="640" w:firstLineChars="200"/>
        <w:jc w:val="left"/>
        <w:rPr>
          <w:rFonts w:hint="default" w:ascii="仿宋_GB2312" w:hAnsi="仿宋_GB2312" w:eastAsia="仿宋_GB2312" w:cs="仿宋_GB2312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石家庄市城市管理综合行政执法局</w:t>
      </w:r>
    </w:p>
    <w:p>
      <w:pPr>
        <w:widowControl w:val="0"/>
        <w:adjustRightInd w:val="0"/>
        <w:spacing w:line="600" w:lineRule="exact"/>
        <w:ind w:firstLine="640" w:firstLineChars="200"/>
        <w:jc w:val="left"/>
        <w:rPr>
          <w:rFonts w:ascii="黑体" w:hAnsi="黑体" w:eastAsia="黑体" w:cs="新宋体"/>
          <w:kern w:val="0"/>
          <w:sz w:val="32"/>
          <w:szCs w:val="32"/>
        </w:rPr>
      </w:pPr>
      <w:r>
        <w:rPr>
          <w:rFonts w:hint="eastAsia" w:ascii="黑体" w:hAnsi="黑体" w:eastAsia="黑体" w:cs="新宋体"/>
          <w:kern w:val="0"/>
          <w:sz w:val="32"/>
          <w:szCs w:val="32"/>
        </w:rPr>
        <w:t>三、整改情况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（一）石家庄市建筑垃圾污染环境防治工作规划已于9月27日经市政府批准。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jc w:val="left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（二）对全市建筑垃圾资源化利用企业进行了全面调研，印发了《关于加强建筑垃圾消纳处置场所管理的通知》，进一步完善了建筑垃圾相关制度；鼓励各工程建设单位在便道维修、路基铺垫等工程建设上优先使用再生产品。</w:t>
      </w:r>
    </w:p>
    <w:p>
      <w:pPr>
        <w:pStyle w:val="4"/>
        <w:wordWrap/>
        <w:spacing w:line="600" w:lineRule="exact"/>
      </w:pPr>
      <w:r>
        <w:rPr>
          <w:rFonts w:hint="eastAsia"/>
        </w:rPr>
        <w:t>四</w:t>
      </w:r>
      <w:r>
        <w:t>、验收情况</w:t>
      </w:r>
    </w:p>
    <w:p>
      <w:pPr>
        <w:widowControl w:val="0"/>
        <w:adjustRightInd w:val="0"/>
        <w:spacing w:line="600" w:lineRule="exact"/>
        <w:ind w:firstLine="640" w:firstLineChars="200"/>
        <w:jc w:val="left"/>
        <w:rPr>
          <w:rFonts w:ascii="仿宋" w:hAnsi="仿宋" w:eastAsia="仿宋" w:cs="仿宋"/>
          <w:kern w:val="0"/>
          <w:sz w:val="32"/>
          <w:szCs w:val="32"/>
        </w:rPr>
      </w:pPr>
      <w:r>
        <w:rPr>
          <w:rFonts w:ascii="仿宋_GB2312" w:hAnsi="Calibri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202</w:t>
      </w:r>
      <w:r>
        <w:rPr>
          <w:rFonts w:hint="eastAsia" w:asci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6</w:t>
      </w:r>
      <w:r>
        <w:rPr>
          <w:rFonts w:ascii="仿宋_GB2312" w:hAnsi="Calibri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年</w:t>
      </w:r>
      <w:r>
        <w:rPr>
          <w:rFonts w:hint="eastAsia" w:asci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2</w:t>
      </w:r>
      <w:r>
        <w:rPr>
          <w:rFonts w:ascii="仿宋_GB2312" w:hAnsi="Calibri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月</w:t>
      </w:r>
      <w:r>
        <w:rPr>
          <w:rFonts w:hint="eastAsia" w:asci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11</w:t>
      </w:r>
      <w:r>
        <w:rPr>
          <w:rFonts w:ascii="仿宋_GB2312" w:hAnsi="Calibri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日，对照《</w:t>
      </w:r>
      <w:r>
        <w:rPr>
          <w:rFonts w:hint="eastAsia" w:ascii="仿宋_GB2312" w:hAnsi="Calibri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关于第三轮省生态环境保护督察反馈意见整改任务（序号三十九）整改情况的报告</w:t>
      </w:r>
      <w:r>
        <w:rPr>
          <w:rFonts w:ascii="仿宋_GB2312" w:hAnsi="Calibri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》，石家庄市</w:t>
      </w:r>
      <w:r>
        <w:rPr>
          <w:rFonts w:hint="eastAsia" w:asci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城市管理综合行政执法局</w:t>
      </w:r>
      <w:r>
        <w:rPr>
          <w:rFonts w:ascii="仿宋_GB2312" w:hAnsi="Calibri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对</w:t>
      </w:r>
      <w:r>
        <w:rPr>
          <w:rFonts w:hint="eastAsia" w:ascii="仿宋_GB2312" w:hAnsi="Calibri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第三轮省生态环境保护督察反馈意见（序号</w:t>
      </w:r>
      <w:r>
        <w:rPr>
          <w:rFonts w:hint="eastAsia" w:asci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三</w:t>
      </w:r>
      <w:r>
        <w:rPr>
          <w:rFonts w:hint="eastAsia" w:ascii="仿宋_GB2312" w:hAnsi="Calibri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十九）整改情况进行了验收。已按《石家庄市贯彻落实省第三轮生态环境保护督察报告整改方案》落实了该问题相应整改措施，达成整改目标，整改台账完整清晰，同意该问题通过整改验收。</w:t>
      </w:r>
    </w:p>
    <w:p>
      <w:pPr>
        <w:pStyle w:val="4"/>
        <w:numPr>
          <w:ilvl w:val="0"/>
          <w:numId w:val="1"/>
        </w:numPr>
        <w:wordWrap/>
        <w:spacing w:line="600" w:lineRule="exact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公示时间</w:t>
      </w:r>
    </w:p>
    <w:p>
      <w:pPr>
        <w:pStyle w:val="5"/>
        <w:rPr>
          <w:rFonts w:hint="eastAsia" w:eastAsia="仿宋_GB2312"/>
          <w:lang w:val="en-US" w:eastAsia="zh-CN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10</w:t>
      </w:r>
      <w:r>
        <w:rPr>
          <w:rFonts w:hint="default" w:ascii="仿宋_GB2312" w:hAnsi="仿宋_GB2312" w:eastAsia="仿宋_GB2312" w:cs="仿宋_GB2312"/>
          <w:kern w:val="0"/>
          <w:sz w:val="32"/>
          <w:szCs w:val="32"/>
        </w:rPr>
        <w:t>个工作日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eastAsia="zh-CN"/>
        </w:rPr>
        <w:t>。</w:t>
      </w:r>
    </w:p>
    <w:p>
      <w:pPr>
        <w:pStyle w:val="4"/>
        <w:numPr>
          <w:ilvl w:val="0"/>
          <w:numId w:val="1"/>
        </w:numPr>
        <w:wordWrap/>
        <w:spacing w:line="600" w:lineRule="exact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监督电话</w:t>
      </w:r>
    </w:p>
    <w:p>
      <w:pPr>
        <w:widowControl w:val="0"/>
        <w:adjustRightInd w:val="0"/>
        <w:spacing w:line="600" w:lineRule="exact"/>
        <w:ind w:firstLine="640" w:firstLineChars="200"/>
        <w:jc w:val="left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80721097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eastAsia="zh-CN"/>
        </w:rPr>
        <w:t>（</w:t>
      </w:r>
      <w:bookmarkStart w:id="0" w:name="_GoBack"/>
      <w:bookmarkEnd w:id="0"/>
      <w:r>
        <w:rPr>
          <w:rFonts w:ascii="仿宋_GB2312" w:hAnsi="Calibri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市</w:t>
      </w:r>
      <w:r>
        <w:rPr>
          <w:rFonts w:hint="eastAsia" w:ascii="仿宋_GB2312" w:eastAsia="仿宋_GB2312" w:cs="仿宋_GB2312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城市管理综合行政执法局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）；</w:t>
      </w:r>
    </w:p>
    <w:p>
      <w:pPr>
        <w:widowControl w:val="0"/>
        <w:adjustRightInd w:val="0"/>
        <w:spacing w:line="600" w:lineRule="exact"/>
        <w:ind w:firstLine="640" w:firstLineChars="200"/>
        <w:jc w:val="left"/>
        <w:rPr>
          <w:rFonts w:hint="eastAsia" w:ascii="方正小标宋简体" w:hAnsi="方正小标宋简体" w:eastAsia="方正小标宋简体" w:cs="方正小标宋简体"/>
          <w:sz w:val="40"/>
          <w:szCs w:val="40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86689498（市生态环境保护委员会办公室）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新宋体">
    <w:panose1 w:val="02010609030101010101"/>
    <w:charset w:val="86"/>
    <w:family w:val="auto"/>
    <w:pitch w:val="default"/>
    <w:sig w:usb0="00000203" w:usb1="288F0000" w:usb2="0000000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8581330"/>
    <w:multiLevelType w:val="singleLevel"/>
    <w:tmpl w:val="D8581330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9650656"/>
    <w:rsid w:val="02C72E58"/>
    <w:rsid w:val="2C2C2F32"/>
    <w:rsid w:val="316A7595"/>
    <w:rsid w:val="41FA25BC"/>
    <w:rsid w:val="49650656"/>
    <w:rsid w:val="5DF82B7B"/>
    <w:rsid w:val="60EE0A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公文标题2"/>
    <w:next w:val="5"/>
    <w:qFormat/>
    <w:uiPriority w:val="0"/>
    <w:pPr>
      <w:widowControl w:val="0"/>
      <w:suppressAutoHyphens/>
      <w:wordWrap w:val="0"/>
      <w:spacing w:line="660" w:lineRule="exact"/>
      <w:ind w:firstLine="640" w:firstLineChars="200"/>
      <w:jc w:val="both"/>
    </w:pPr>
    <w:rPr>
      <w:rFonts w:ascii="仿宋" w:hAnsi="仿宋" w:eastAsia="黑体" w:cs="仿宋"/>
      <w:kern w:val="0"/>
      <w:sz w:val="32"/>
      <w:szCs w:val="32"/>
      <w:lang w:val="en-US" w:eastAsia="zh-CN" w:bidi="ar-SA"/>
    </w:rPr>
  </w:style>
  <w:style w:type="paragraph" w:customStyle="1" w:styleId="5">
    <w:name w:val="公文正文"/>
    <w:qFormat/>
    <w:uiPriority w:val="0"/>
    <w:pPr>
      <w:widowControl w:val="0"/>
      <w:spacing w:line="600" w:lineRule="exact"/>
      <w:ind w:firstLine="200" w:firstLineChars="200"/>
      <w:jc w:val="both"/>
    </w:pPr>
    <w:rPr>
      <w:rFonts w:ascii="Times New Roman" w:hAnsi="Times New Roman" w:eastAsia="仿宋" w:cs="宋体"/>
      <w:kern w:val="2"/>
      <w:sz w:val="32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Office_11.8.2.12309_F1E327BC-269C-435d-A152-05C5408002CA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2026-02-25T03:30:00Z</dcterms:created>
  <dc:creator>Administrator</dc:creator>
  <cp:lastModifiedBy>Administrator</cp:lastModifiedBy>
  <cp:lastPrinted>2026-02-25T03:39:00Z</cp:lastPrinted>
  <dcterms:modified xsi:type="dcterms:W3CDTF">2026-02-25T09:10:32Z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2052-11.8.2.12309</vt:lpwstr>
  </property>
  <property fmtid="{D5CDD505-2E9C-101B-9397-08002B2CF9AE}" pid="3" name="ICV">
    <vt:lpwstr>835B3A1B72F743CDAA5E420F06FBDD41</vt:lpwstr>
  </property>
</Properties>
</file>