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099D5FA">
      <w:pPr>
        <w:numPr>
          <w:ilvl w:val="0"/>
          <w:numId w:val="0"/>
        </w:numPr>
        <w:snapToGrid w:val="0"/>
        <w:spacing w:line="480" w:lineRule="exact"/>
        <w:ind w:leftChars="0"/>
        <w:jc w:val="center"/>
        <w:outlineLvl w:val="0"/>
        <w:rPr>
          <w:rFonts w:hint="eastAsia" w:ascii="宋体" w:hAnsi="宋体" w:eastAsia="宋体" w:cs="宋体"/>
          <w:lang w:val="en-US" w:eastAsia="zh-CN"/>
        </w:rPr>
      </w:pPr>
      <w:r>
        <w:rPr>
          <w:rFonts w:hint="eastAsia" w:ascii="宋体" w:hAnsi="宋体" w:eastAsia="宋体" w:cs="宋体"/>
          <w:b/>
          <w:bCs/>
          <w:sz w:val="36"/>
          <w:szCs w:val="36"/>
          <w:lang w:val="en-US" w:eastAsia="zh-CN"/>
        </w:rPr>
        <w:t>采购公告</w:t>
      </w:r>
    </w:p>
    <w:p w14:paraId="77B6166E">
      <w:pPr>
        <w:keepNext w:val="0"/>
        <w:keepLines w:val="0"/>
        <w:pageBreakBefore w:val="0"/>
        <w:widowControl w:val="0"/>
        <w:pBdr>
          <w:top w:val="single" w:color="auto" w:sz="4" w:space="1"/>
          <w:left w:val="single" w:color="auto" w:sz="4" w:space="4"/>
          <w:bottom w:val="single" w:color="auto" w:sz="4" w:space="1"/>
          <w:right w:val="single" w:color="auto" w:sz="4" w:space="4"/>
        </w:pBdr>
        <w:kinsoku/>
        <w:wordWrap/>
        <w:overflowPunct/>
        <w:topLinePunct w:val="0"/>
        <w:autoSpaceDE/>
        <w:autoSpaceDN/>
        <w:bidi w:val="0"/>
        <w:adjustRightInd/>
        <w:snapToGrid/>
        <w:spacing w:line="52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项目概况</w:t>
      </w:r>
    </w:p>
    <w:p w14:paraId="49DD84C6">
      <w:pPr>
        <w:keepNext w:val="0"/>
        <w:keepLines w:val="0"/>
        <w:pageBreakBefore w:val="0"/>
        <w:widowControl w:val="0"/>
        <w:pBdr>
          <w:top w:val="single" w:color="auto" w:sz="4" w:space="1"/>
          <w:left w:val="single" w:color="auto" w:sz="4" w:space="4"/>
          <w:bottom w:val="single" w:color="auto" w:sz="4" w:space="1"/>
          <w:right w:val="single" w:color="auto" w:sz="4" w:space="4"/>
        </w:pBdr>
        <w:kinsoku/>
        <w:wordWrap w:val="0"/>
        <w:overflowPunct/>
        <w:topLinePunct w:val="0"/>
        <w:autoSpaceDE/>
        <w:autoSpaceDN/>
        <w:bidi w:val="0"/>
        <w:adjustRightInd/>
        <w:snapToGrid/>
        <w:spacing w:line="520" w:lineRule="exact"/>
        <w:ind w:firstLine="480" w:firstLineChars="200"/>
        <w:textAlignment w:val="auto"/>
        <w:rPr>
          <w:rFonts w:hint="eastAsia" w:ascii="宋体" w:hAnsi="宋体" w:eastAsia="宋体" w:cs="宋体"/>
          <w:color w:val="auto"/>
          <w:kern w:val="10"/>
          <w:sz w:val="24"/>
          <w:szCs w:val="24"/>
          <w:highlight w:val="none"/>
        </w:rPr>
      </w:pPr>
      <w:r>
        <w:rPr>
          <w:rFonts w:hint="eastAsia" w:ascii="宋体" w:hAnsi="宋体" w:eastAsia="宋体" w:cs="宋体"/>
          <w:spacing w:val="0"/>
          <w:position w:val="0"/>
          <w:sz w:val="24"/>
          <w:szCs w:val="24"/>
          <w:highlight w:val="none"/>
          <w:u w:val="single"/>
          <w:lang w:eastAsia="zh-CN"/>
        </w:rPr>
        <w:t>特许经营项目咨询服务</w:t>
      </w:r>
      <w:r>
        <w:rPr>
          <w:rFonts w:hint="eastAsia" w:ascii="宋体" w:hAnsi="宋体" w:eastAsia="宋体" w:cs="宋体"/>
          <w:spacing w:val="0"/>
          <w:position w:val="0"/>
          <w:sz w:val="24"/>
          <w:szCs w:val="24"/>
          <w:highlight w:val="none"/>
          <w:lang w:val="en-US" w:eastAsia="zh-CN"/>
        </w:rPr>
        <w:t xml:space="preserve"> </w:t>
      </w:r>
      <w:r>
        <w:rPr>
          <w:rFonts w:hint="eastAsia" w:ascii="宋体" w:hAnsi="宋体" w:cs="宋体"/>
          <w:kern w:val="10"/>
          <w:sz w:val="24"/>
          <w:szCs w:val="24"/>
          <w:highlight w:val="none"/>
          <w:u w:val="none"/>
          <w:lang w:val="en-US" w:eastAsia="zh-CN"/>
        </w:rPr>
        <w:t>项目</w:t>
      </w:r>
      <w:r>
        <w:rPr>
          <w:rFonts w:hint="eastAsia" w:ascii="宋体" w:hAnsi="宋体" w:eastAsia="宋体" w:cs="宋体"/>
          <w:kern w:val="10"/>
          <w:sz w:val="24"/>
          <w:szCs w:val="24"/>
          <w:highlight w:val="none"/>
        </w:rPr>
        <w:t>的潜在</w:t>
      </w:r>
      <w:r>
        <w:rPr>
          <w:rFonts w:hint="eastAsia" w:ascii="宋体" w:hAnsi="宋体" w:cs="宋体"/>
          <w:kern w:val="10"/>
          <w:sz w:val="24"/>
          <w:szCs w:val="24"/>
          <w:highlight w:val="none"/>
          <w:lang w:val="en-US" w:eastAsia="zh-CN"/>
        </w:rPr>
        <w:t>供应商</w:t>
      </w:r>
      <w:r>
        <w:rPr>
          <w:rFonts w:hint="eastAsia" w:ascii="宋体" w:hAnsi="宋体" w:eastAsia="宋体" w:cs="宋体"/>
          <w:kern w:val="10"/>
          <w:sz w:val="24"/>
          <w:szCs w:val="24"/>
          <w:highlight w:val="none"/>
        </w:rPr>
        <w:t>应在</w:t>
      </w:r>
      <w:r>
        <w:rPr>
          <w:rFonts w:hint="eastAsia" w:ascii="宋体" w:hAnsi="宋体" w:eastAsia="宋体" w:cs="宋体"/>
          <w:color w:val="auto"/>
          <w:sz w:val="24"/>
          <w:szCs w:val="24"/>
          <w:highlight w:val="none"/>
          <w:u w:val="single"/>
        </w:rPr>
        <w:t>石家庄市长安区胜利北街157号鑫利时间国际A座22楼会议室</w:t>
      </w:r>
      <w:r>
        <w:rPr>
          <w:rFonts w:hint="eastAsia" w:ascii="宋体" w:hAnsi="宋体" w:cs="宋体"/>
          <w:kern w:val="10"/>
          <w:sz w:val="24"/>
          <w:szCs w:val="24"/>
          <w:highlight w:val="none"/>
          <w:u w:val="none"/>
          <w:lang w:val="en-US" w:eastAsia="zh-CN"/>
        </w:rPr>
        <w:t>获取磋商文件</w:t>
      </w:r>
      <w:r>
        <w:rPr>
          <w:rFonts w:hint="eastAsia" w:ascii="宋体" w:hAnsi="宋体" w:eastAsia="宋体" w:cs="宋体"/>
          <w:kern w:val="10"/>
          <w:sz w:val="24"/>
          <w:szCs w:val="24"/>
          <w:highlight w:val="none"/>
          <w:u w:val="none"/>
        </w:rPr>
        <w:t>，</w:t>
      </w:r>
      <w:r>
        <w:rPr>
          <w:rFonts w:hint="eastAsia" w:ascii="宋体" w:hAnsi="宋体" w:eastAsia="宋体" w:cs="宋体"/>
          <w:kern w:val="10"/>
          <w:sz w:val="24"/>
          <w:szCs w:val="24"/>
          <w:highlight w:val="none"/>
        </w:rPr>
        <w:t>并于</w:t>
      </w:r>
      <w:r>
        <w:rPr>
          <w:rFonts w:hint="eastAsia" w:ascii="宋体" w:hAnsi="宋体" w:eastAsia="宋体" w:cs="宋体"/>
          <w:kern w:val="10"/>
          <w:sz w:val="24"/>
          <w:szCs w:val="24"/>
          <w:highlight w:val="none"/>
          <w:u w:val="single"/>
          <w:lang w:val="en-US" w:eastAsia="zh-CN"/>
        </w:rPr>
        <w:t>202</w:t>
      </w:r>
      <w:r>
        <w:rPr>
          <w:rFonts w:hint="eastAsia" w:ascii="宋体" w:hAnsi="宋体" w:cs="宋体"/>
          <w:kern w:val="10"/>
          <w:sz w:val="24"/>
          <w:szCs w:val="24"/>
          <w:highlight w:val="none"/>
          <w:u w:val="single"/>
          <w:lang w:val="en-US" w:eastAsia="zh-CN"/>
        </w:rPr>
        <w:t>5</w:t>
      </w:r>
      <w:r>
        <w:rPr>
          <w:rFonts w:hint="eastAsia" w:ascii="宋体" w:hAnsi="宋体" w:eastAsia="宋体" w:cs="宋体"/>
          <w:bCs/>
          <w:color w:val="auto"/>
          <w:kern w:val="10"/>
          <w:sz w:val="24"/>
          <w:szCs w:val="24"/>
          <w:highlight w:val="none"/>
          <w:u w:val="single"/>
        </w:rPr>
        <w:t>年</w:t>
      </w:r>
      <w:r>
        <w:rPr>
          <w:rFonts w:hint="eastAsia" w:ascii="宋体" w:hAnsi="宋体" w:cs="宋体"/>
          <w:bCs/>
          <w:color w:val="auto"/>
          <w:kern w:val="10"/>
          <w:sz w:val="24"/>
          <w:szCs w:val="24"/>
          <w:highlight w:val="none"/>
          <w:u w:val="single"/>
          <w:lang w:val="en-US" w:eastAsia="zh-CN"/>
        </w:rPr>
        <w:t>12</w:t>
      </w:r>
      <w:r>
        <w:rPr>
          <w:rFonts w:hint="eastAsia" w:ascii="宋体" w:hAnsi="宋体" w:eastAsia="宋体" w:cs="宋体"/>
          <w:bCs/>
          <w:color w:val="auto"/>
          <w:kern w:val="10"/>
          <w:sz w:val="24"/>
          <w:szCs w:val="24"/>
          <w:highlight w:val="none"/>
          <w:u w:val="single"/>
        </w:rPr>
        <w:t>月</w:t>
      </w:r>
      <w:r>
        <w:rPr>
          <w:rFonts w:hint="eastAsia" w:ascii="宋体" w:hAnsi="宋体" w:cs="宋体"/>
          <w:bCs/>
          <w:color w:val="auto"/>
          <w:kern w:val="10"/>
          <w:sz w:val="24"/>
          <w:szCs w:val="24"/>
          <w:highlight w:val="none"/>
          <w:u w:val="single"/>
          <w:lang w:val="en-US" w:eastAsia="zh-CN"/>
        </w:rPr>
        <w:t>22</w:t>
      </w:r>
      <w:r>
        <w:rPr>
          <w:rFonts w:hint="eastAsia" w:ascii="宋体" w:hAnsi="宋体" w:eastAsia="宋体" w:cs="宋体"/>
          <w:bCs/>
          <w:color w:val="auto"/>
          <w:kern w:val="10"/>
          <w:sz w:val="24"/>
          <w:szCs w:val="24"/>
          <w:highlight w:val="none"/>
          <w:u w:val="single"/>
        </w:rPr>
        <w:t>日</w:t>
      </w:r>
      <w:r>
        <w:rPr>
          <w:rFonts w:hint="eastAsia" w:ascii="宋体" w:hAnsi="宋体" w:cs="宋体"/>
          <w:bCs/>
          <w:color w:val="auto"/>
          <w:kern w:val="10"/>
          <w:sz w:val="24"/>
          <w:szCs w:val="24"/>
          <w:highlight w:val="none"/>
          <w:u w:val="single"/>
          <w:lang w:val="en-US" w:eastAsia="zh-CN"/>
        </w:rPr>
        <w:t>09</w:t>
      </w:r>
      <w:r>
        <w:rPr>
          <w:rFonts w:hint="eastAsia" w:ascii="宋体" w:hAnsi="宋体" w:eastAsia="宋体" w:cs="宋体"/>
          <w:bCs/>
          <w:color w:val="auto"/>
          <w:kern w:val="10"/>
          <w:sz w:val="24"/>
          <w:szCs w:val="24"/>
          <w:highlight w:val="none"/>
          <w:u w:val="single"/>
        </w:rPr>
        <w:t>点</w:t>
      </w:r>
      <w:r>
        <w:rPr>
          <w:rFonts w:hint="eastAsia" w:ascii="宋体" w:hAnsi="宋体" w:cs="宋体"/>
          <w:bCs/>
          <w:color w:val="auto"/>
          <w:kern w:val="10"/>
          <w:sz w:val="24"/>
          <w:szCs w:val="24"/>
          <w:highlight w:val="none"/>
          <w:u w:val="single"/>
          <w:lang w:val="en-US" w:eastAsia="zh-CN"/>
        </w:rPr>
        <w:t>30</w:t>
      </w:r>
      <w:r>
        <w:rPr>
          <w:rFonts w:hint="eastAsia" w:ascii="宋体" w:hAnsi="宋体" w:eastAsia="宋体" w:cs="宋体"/>
          <w:bCs/>
          <w:color w:val="auto"/>
          <w:kern w:val="10"/>
          <w:sz w:val="24"/>
          <w:szCs w:val="24"/>
          <w:highlight w:val="none"/>
          <w:u w:val="single"/>
        </w:rPr>
        <w:t>分（</w:t>
      </w:r>
      <w:r>
        <w:rPr>
          <w:rFonts w:hint="eastAsia" w:ascii="宋体" w:hAnsi="宋体" w:eastAsia="宋体" w:cs="宋体"/>
          <w:bCs/>
          <w:color w:val="auto"/>
          <w:kern w:val="10"/>
          <w:sz w:val="24"/>
          <w:szCs w:val="24"/>
          <w:highlight w:val="none"/>
        </w:rPr>
        <w:t>北京时间）前递交</w:t>
      </w:r>
      <w:r>
        <w:rPr>
          <w:rFonts w:hint="eastAsia" w:ascii="宋体" w:hAnsi="宋体" w:eastAsia="宋体" w:cs="宋体"/>
          <w:bCs/>
          <w:color w:val="auto"/>
          <w:kern w:val="10"/>
          <w:sz w:val="24"/>
          <w:szCs w:val="24"/>
          <w:highlight w:val="none"/>
          <w:lang w:eastAsia="zh-CN"/>
        </w:rPr>
        <w:t>响应文件</w:t>
      </w:r>
      <w:r>
        <w:rPr>
          <w:rFonts w:hint="eastAsia" w:ascii="宋体" w:hAnsi="宋体" w:eastAsia="宋体" w:cs="宋体"/>
          <w:color w:val="auto"/>
          <w:kern w:val="10"/>
          <w:sz w:val="24"/>
          <w:szCs w:val="24"/>
          <w:highlight w:val="none"/>
        </w:rPr>
        <w:t>。</w:t>
      </w:r>
    </w:p>
    <w:p w14:paraId="399F7365">
      <w:pPr>
        <w:keepNext w:val="0"/>
        <w:keepLines w:val="0"/>
        <w:pageBreakBefore w:val="0"/>
        <w:widowControl w:val="0"/>
        <w:kinsoku/>
        <w:wordWrap/>
        <w:overflowPunct/>
        <w:topLinePunct w:val="0"/>
        <w:autoSpaceDE/>
        <w:autoSpaceDN/>
        <w:bidi w:val="0"/>
        <w:adjustRightInd w:val="0"/>
        <w:snapToGrid w:val="0"/>
        <w:spacing w:line="540" w:lineRule="exact"/>
        <w:ind w:right="28" w:firstLine="514" w:firstLineChars="200"/>
        <w:textAlignment w:val="auto"/>
        <w:rPr>
          <w:rFonts w:hint="eastAsia" w:ascii="宋体" w:hAnsi="宋体" w:eastAsia="宋体" w:cs="宋体"/>
          <w:b/>
          <w:bCs/>
          <w:color w:val="000000"/>
          <w:spacing w:val="8"/>
          <w:sz w:val="24"/>
          <w:szCs w:val="24"/>
        </w:rPr>
      </w:pPr>
      <w:bookmarkStart w:id="0" w:name="_Toc35393790"/>
      <w:bookmarkStart w:id="1" w:name="_Toc35393621"/>
      <w:bookmarkStart w:id="2" w:name="_Toc28359002"/>
      <w:bookmarkStart w:id="3" w:name="_Toc28359079"/>
      <w:bookmarkStart w:id="4" w:name="_Hlk24379207"/>
      <w:r>
        <w:rPr>
          <w:rFonts w:hint="eastAsia" w:ascii="宋体" w:hAnsi="宋体" w:eastAsia="宋体" w:cs="宋体"/>
          <w:b/>
          <w:bCs/>
          <w:color w:val="000000"/>
          <w:spacing w:val="8"/>
          <w:sz w:val="24"/>
          <w:szCs w:val="24"/>
        </w:rPr>
        <w:t>一、项目基本情况</w:t>
      </w:r>
      <w:bookmarkEnd w:id="0"/>
      <w:bookmarkEnd w:id="1"/>
      <w:bookmarkEnd w:id="2"/>
      <w:bookmarkEnd w:id="3"/>
    </w:p>
    <w:p w14:paraId="63B0F442">
      <w:pPr>
        <w:keepNext w:val="0"/>
        <w:keepLines w:val="0"/>
        <w:pageBreakBefore w:val="0"/>
        <w:widowControl w:val="0"/>
        <w:kinsoku/>
        <w:wordWrap/>
        <w:overflowPunct/>
        <w:topLinePunct w:val="0"/>
        <w:autoSpaceDE/>
        <w:autoSpaceDN/>
        <w:bidi w:val="0"/>
        <w:adjustRightInd w:val="0"/>
        <w:snapToGrid w:val="0"/>
        <w:spacing w:line="520" w:lineRule="exact"/>
        <w:ind w:right="0" w:firstLine="512" w:firstLineChars="200"/>
        <w:textAlignment w:val="auto"/>
        <w:rPr>
          <w:rFonts w:hint="default" w:ascii="宋体" w:hAnsi="宋体" w:eastAsia="宋体" w:cs="宋体"/>
          <w:color w:val="000000"/>
          <w:spacing w:val="8"/>
          <w:sz w:val="24"/>
          <w:szCs w:val="24"/>
          <w:lang w:val="en-US" w:eastAsia="zh-CN"/>
        </w:rPr>
      </w:pPr>
      <w:r>
        <w:rPr>
          <w:rFonts w:hint="eastAsia" w:ascii="宋体" w:hAnsi="宋体" w:eastAsia="宋体" w:cs="宋体"/>
          <w:color w:val="000000"/>
          <w:spacing w:val="8"/>
          <w:sz w:val="24"/>
          <w:szCs w:val="24"/>
        </w:rPr>
        <w:t>项目编号</w:t>
      </w:r>
      <w:r>
        <w:rPr>
          <w:rFonts w:hint="eastAsia" w:ascii="宋体" w:hAnsi="宋体" w:cs="宋体"/>
          <w:sz w:val="24"/>
          <w:szCs w:val="24"/>
          <w:lang w:val="en-US" w:eastAsia="zh-CN"/>
        </w:rPr>
        <w:t>：</w:t>
      </w:r>
      <w:r>
        <w:rPr>
          <w:rFonts w:hint="eastAsia" w:ascii="宋体" w:hAnsi="宋体" w:cs="宋体"/>
          <w:sz w:val="24"/>
          <w:szCs w:val="24"/>
          <w:highlight w:val="none"/>
          <w:lang w:val="en-US" w:eastAsia="zh-CN"/>
        </w:rPr>
        <w:t>HBGH-2025-086</w:t>
      </w:r>
    </w:p>
    <w:p w14:paraId="7E53E7E0">
      <w:pPr>
        <w:keepNext w:val="0"/>
        <w:keepLines w:val="0"/>
        <w:pageBreakBefore w:val="0"/>
        <w:widowControl w:val="0"/>
        <w:kinsoku/>
        <w:wordWrap/>
        <w:overflowPunct/>
        <w:topLinePunct w:val="0"/>
        <w:autoSpaceDE/>
        <w:autoSpaceDN/>
        <w:bidi w:val="0"/>
        <w:adjustRightInd w:val="0"/>
        <w:snapToGrid w:val="0"/>
        <w:spacing w:line="520" w:lineRule="exact"/>
        <w:ind w:right="0" w:firstLine="512" w:firstLineChars="200"/>
        <w:textAlignment w:val="auto"/>
        <w:rPr>
          <w:rFonts w:hint="eastAsia" w:ascii="宋体" w:hAnsi="宋体" w:eastAsia="宋体" w:cs="宋体"/>
          <w:spacing w:val="0"/>
          <w:position w:val="0"/>
          <w:sz w:val="24"/>
          <w:szCs w:val="24"/>
          <w:highlight w:val="none"/>
          <w:lang w:eastAsia="zh-CN"/>
        </w:rPr>
      </w:pPr>
      <w:r>
        <w:rPr>
          <w:rFonts w:hint="eastAsia" w:ascii="宋体" w:hAnsi="宋体" w:eastAsia="宋体" w:cs="宋体"/>
          <w:color w:val="000000"/>
          <w:spacing w:val="8"/>
          <w:sz w:val="24"/>
          <w:szCs w:val="24"/>
        </w:rPr>
        <w:t>项目名称</w:t>
      </w:r>
      <w:r>
        <w:rPr>
          <w:rFonts w:hint="eastAsia" w:ascii="宋体" w:hAnsi="宋体" w:eastAsia="宋体" w:cs="宋体"/>
          <w:color w:val="000000"/>
          <w:spacing w:val="8"/>
          <w:sz w:val="24"/>
          <w:szCs w:val="24"/>
          <w:u w:val="none"/>
          <w:lang w:eastAsia="zh-CN"/>
        </w:rPr>
        <w:t>：</w:t>
      </w:r>
      <w:r>
        <w:rPr>
          <w:rFonts w:hint="eastAsia" w:ascii="宋体" w:hAnsi="宋体" w:eastAsia="宋体" w:cs="宋体"/>
          <w:spacing w:val="0"/>
          <w:position w:val="0"/>
          <w:sz w:val="24"/>
          <w:szCs w:val="24"/>
          <w:highlight w:val="none"/>
          <w:lang w:eastAsia="zh-CN"/>
        </w:rPr>
        <w:t>特许经营项目咨询服务</w:t>
      </w:r>
    </w:p>
    <w:p w14:paraId="2BF67618">
      <w:pPr>
        <w:keepNext w:val="0"/>
        <w:keepLines w:val="0"/>
        <w:pageBreakBefore w:val="0"/>
        <w:widowControl w:val="0"/>
        <w:kinsoku/>
        <w:wordWrap/>
        <w:overflowPunct/>
        <w:topLinePunct w:val="0"/>
        <w:autoSpaceDE/>
        <w:autoSpaceDN/>
        <w:bidi w:val="0"/>
        <w:adjustRightInd w:val="0"/>
        <w:snapToGrid w:val="0"/>
        <w:spacing w:line="520" w:lineRule="exact"/>
        <w:ind w:right="0" w:firstLine="512" w:firstLineChars="200"/>
        <w:textAlignment w:val="auto"/>
        <w:rPr>
          <w:rFonts w:hint="eastAsia" w:ascii="宋体" w:hAnsi="宋体" w:eastAsia="宋体" w:cs="宋体"/>
          <w:color w:val="000000"/>
          <w:spacing w:val="8"/>
          <w:sz w:val="24"/>
          <w:szCs w:val="24"/>
          <w:lang w:eastAsia="zh-CN"/>
        </w:rPr>
      </w:pPr>
      <w:r>
        <w:rPr>
          <w:rFonts w:hint="eastAsia" w:ascii="宋体" w:hAnsi="宋体" w:eastAsia="宋体" w:cs="宋体"/>
          <w:color w:val="000000"/>
          <w:spacing w:val="8"/>
          <w:sz w:val="24"/>
          <w:szCs w:val="24"/>
          <w:lang w:eastAsia="zh-CN"/>
        </w:rPr>
        <w:t>采购方式：竞争性磋商</w:t>
      </w:r>
    </w:p>
    <w:bookmarkEnd w:id="4"/>
    <w:p w14:paraId="1AC78B03">
      <w:pPr>
        <w:keepNext w:val="0"/>
        <w:keepLines w:val="0"/>
        <w:pageBreakBefore w:val="0"/>
        <w:widowControl w:val="0"/>
        <w:kinsoku/>
        <w:wordWrap/>
        <w:overflowPunct/>
        <w:topLinePunct w:val="0"/>
        <w:autoSpaceDE/>
        <w:autoSpaceDN/>
        <w:bidi w:val="0"/>
        <w:adjustRightInd w:val="0"/>
        <w:snapToGrid w:val="0"/>
        <w:spacing w:line="520" w:lineRule="exact"/>
        <w:ind w:right="0" w:firstLine="512" w:firstLineChars="200"/>
        <w:textAlignment w:val="auto"/>
        <w:rPr>
          <w:rFonts w:hint="eastAsia" w:ascii="宋体" w:hAnsi="宋体" w:eastAsia="宋体" w:cs="宋体"/>
          <w:color w:val="auto"/>
          <w:spacing w:val="8"/>
          <w:sz w:val="24"/>
          <w:szCs w:val="24"/>
          <w:highlight w:val="none"/>
          <w:lang w:val="en-US" w:eastAsia="zh-CN"/>
        </w:rPr>
      </w:pPr>
      <w:r>
        <w:rPr>
          <w:rFonts w:hint="eastAsia" w:ascii="宋体" w:hAnsi="宋体" w:eastAsia="宋体" w:cs="宋体"/>
          <w:color w:val="000000"/>
          <w:spacing w:val="8"/>
          <w:sz w:val="24"/>
          <w:szCs w:val="24"/>
        </w:rPr>
        <w:t>预算金额：</w:t>
      </w:r>
      <w:r>
        <w:rPr>
          <w:rFonts w:hint="eastAsia" w:ascii="宋体" w:hAnsi="宋体" w:cs="宋体"/>
          <w:color w:val="auto"/>
          <w:spacing w:val="8"/>
          <w:sz w:val="24"/>
          <w:szCs w:val="24"/>
          <w:highlight w:val="none"/>
          <w:lang w:val="en-US" w:eastAsia="zh-CN"/>
        </w:rPr>
        <w:t>100000</w:t>
      </w:r>
      <w:r>
        <w:rPr>
          <w:rFonts w:hint="eastAsia" w:ascii="宋体" w:hAnsi="宋体" w:eastAsia="宋体" w:cs="宋体"/>
          <w:color w:val="auto"/>
          <w:spacing w:val="8"/>
          <w:sz w:val="24"/>
          <w:szCs w:val="24"/>
          <w:highlight w:val="none"/>
          <w:lang w:val="en-US" w:eastAsia="zh-CN"/>
        </w:rPr>
        <w:t>元</w:t>
      </w:r>
    </w:p>
    <w:p w14:paraId="284F0FD8">
      <w:pPr>
        <w:keepNext w:val="0"/>
        <w:keepLines w:val="0"/>
        <w:pageBreakBefore w:val="0"/>
        <w:widowControl w:val="0"/>
        <w:kinsoku/>
        <w:wordWrap/>
        <w:overflowPunct/>
        <w:topLinePunct w:val="0"/>
        <w:autoSpaceDE/>
        <w:autoSpaceDN/>
        <w:bidi w:val="0"/>
        <w:adjustRightInd w:val="0"/>
        <w:snapToGrid w:val="0"/>
        <w:spacing w:line="520" w:lineRule="exact"/>
        <w:ind w:right="0" w:firstLine="512" w:firstLineChars="200"/>
        <w:textAlignment w:val="auto"/>
        <w:rPr>
          <w:rFonts w:hint="eastAsia" w:ascii="宋体" w:hAnsi="宋体" w:eastAsia="宋体" w:cs="宋体"/>
          <w:color w:val="auto"/>
          <w:spacing w:val="8"/>
          <w:sz w:val="24"/>
          <w:szCs w:val="24"/>
          <w:highlight w:val="none"/>
          <w:lang w:val="en-US" w:eastAsia="zh-CN"/>
        </w:rPr>
      </w:pPr>
      <w:r>
        <w:rPr>
          <w:rFonts w:hint="eastAsia" w:ascii="宋体" w:hAnsi="宋体" w:eastAsia="宋体" w:cs="宋体"/>
          <w:color w:val="auto"/>
          <w:spacing w:val="8"/>
          <w:sz w:val="24"/>
          <w:szCs w:val="24"/>
          <w:highlight w:val="none"/>
        </w:rPr>
        <w:t>最高限价：</w:t>
      </w:r>
      <w:r>
        <w:rPr>
          <w:rFonts w:hint="eastAsia" w:ascii="宋体" w:hAnsi="宋体" w:cs="宋体"/>
          <w:color w:val="auto"/>
          <w:spacing w:val="8"/>
          <w:sz w:val="24"/>
          <w:szCs w:val="24"/>
          <w:highlight w:val="none"/>
          <w:lang w:val="en-US" w:eastAsia="zh-CN"/>
        </w:rPr>
        <w:t>100000</w:t>
      </w:r>
      <w:r>
        <w:rPr>
          <w:rFonts w:hint="eastAsia" w:ascii="宋体" w:hAnsi="宋体" w:eastAsia="宋体" w:cs="宋体"/>
          <w:color w:val="auto"/>
          <w:spacing w:val="8"/>
          <w:sz w:val="24"/>
          <w:szCs w:val="24"/>
          <w:highlight w:val="none"/>
          <w:lang w:val="en-US" w:eastAsia="zh-CN"/>
        </w:rPr>
        <w:t>元</w:t>
      </w:r>
    </w:p>
    <w:p w14:paraId="4B6EC7C5">
      <w:pPr>
        <w:keepNext w:val="0"/>
        <w:keepLines w:val="0"/>
        <w:pageBreakBefore w:val="0"/>
        <w:widowControl w:val="0"/>
        <w:kinsoku/>
        <w:wordWrap/>
        <w:overflowPunct/>
        <w:topLinePunct w:val="0"/>
        <w:autoSpaceDE/>
        <w:autoSpaceDN/>
        <w:bidi w:val="0"/>
        <w:adjustRightInd w:val="0"/>
        <w:snapToGrid w:val="0"/>
        <w:spacing w:line="520" w:lineRule="exact"/>
        <w:ind w:right="0" w:firstLine="512" w:firstLineChars="200"/>
        <w:textAlignment w:val="auto"/>
        <w:rPr>
          <w:rFonts w:hint="eastAsia" w:ascii="宋体" w:hAnsi="宋体" w:eastAsia="宋体" w:cs="宋体"/>
          <w:color w:val="000000"/>
          <w:spacing w:val="8"/>
          <w:sz w:val="24"/>
          <w:szCs w:val="24"/>
          <w:highlight w:val="green"/>
          <w:lang w:val="en-US" w:eastAsia="zh-CN"/>
        </w:rPr>
      </w:pPr>
      <w:r>
        <w:rPr>
          <w:rFonts w:hint="eastAsia" w:ascii="宋体" w:hAnsi="宋体" w:eastAsia="宋体" w:cs="宋体"/>
          <w:color w:val="000000"/>
          <w:spacing w:val="8"/>
          <w:sz w:val="24"/>
          <w:szCs w:val="24"/>
        </w:rPr>
        <w:t>采购需求：</w:t>
      </w:r>
      <w:r>
        <w:rPr>
          <w:rFonts w:hint="eastAsia" w:ascii="宋体" w:hAnsi="宋体" w:eastAsia="宋体" w:cs="宋体"/>
          <w:color w:val="000000"/>
          <w:spacing w:val="8"/>
          <w:sz w:val="24"/>
          <w:szCs w:val="24"/>
          <w:highlight w:val="none"/>
        </w:rPr>
        <w:t>滹沱河污水处理厂项目运营期监管和绩效评价、西兆通再生水厂</w:t>
      </w:r>
      <w:r>
        <w:rPr>
          <w:rFonts w:hint="eastAsia" w:ascii="宋体" w:hAnsi="宋体" w:cs="宋体"/>
          <w:color w:val="000000"/>
          <w:spacing w:val="8"/>
          <w:sz w:val="24"/>
          <w:szCs w:val="24"/>
          <w:highlight w:val="none"/>
          <w:lang w:eastAsia="zh-CN"/>
        </w:rPr>
        <w:t>和地上公园项目</w:t>
      </w:r>
      <w:r>
        <w:rPr>
          <w:rFonts w:hint="eastAsia" w:ascii="宋体" w:hAnsi="宋体" w:cs="宋体"/>
          <w:color w:val="000000"/>
          <w:spacing w:val="8"/>
          <w:sz w:val="24"/>
          <w:szCs w:val="24"/>
          <w:highlight w:val="none"/>
          <w:lang w:val="en-US" w:eastAsia="zh-CN"/>
        </w:rPr>
        <w:t>运营</w:t>
      </w:r>
      <w:r>
        <w:rPr>
          <w:rFonts w:hint="eastAsia" w:ascii="宋体" w:hAnsi="宋体" w:eastAsia="宋体" w:cs="宋体"/>
          <w:color w:val="000000"/>
          <w:spacing w:val="8"/>
          <w:sz w:val="24"/>
          <w:szCs w:val="24"/>
          <w:highlight w:val="none"/>
          <w:lang w:val="en-US" w:eastAsia="zh-CN"/>
        </w:rPr>
        <w:t>期</w:t>
      </w:r>
      <w:r>
        <w:rPr>
          <w:rFonts w:hint="eastAsia" w:ascii="宋体" w:hAnsi="宋体" w:eastAsia="宋体" w:cs="宋体"/>
          <w:color w:val="000000"/>
          <w:spacing w:val="8"/>
          <w:sz w:val="24"/>
          <w:szCs w:val="24"/>
          <w:highlight w:val="none"/>
        </w:rPr>
        <w:t>绩效评价。</w:t>
      </w:r>
    </w:p>
    <w:p w14:paraId="00D5E842">
      <w:pPr>
        <w:keepNext w:val="0"/>
        <w:keepLines w:val="0"/>
        <w:pageBreakBefore w:val="0"/>
        <w:widowControl w:val="0"/>
        <w:kinsoku/>
        <w:wordWrap/>
        <w:overflowPunct/>
        <w:topLinePunct w:val="0"/>
        <w:autoSpaceDE/>
        <w:autoSpaceDN/>
        <w:bidi w:val="0"/>
        <w:adjustRightInd w:val="0"/>
        <w:snapToGrid w:val="0"/>
        <w:spacing w:line="520" w:lineRule="exact"/>
        <w:ind w:right="0" w:firstLine="512" w:firstLineChars="200"/>
        <w:textAlignment w:val="auto"/>
        <w:rPr>
          <w:rFonts w:hint="default" w:ascii="宋体" w:hAnsi="宋体" w:eastAsia="宋体" w:cs="宋体"/>
          <w:color w:val="000000"/>
          <w:spacing w:val="8"/>
          <w:sz w:val="24"/>
          <w:szCs w:val="24"/>
          <w:highlight w:val="none"/>
          <w:lang w:val="en-US" w:eastAsia="zh-CN"/>
        </w:rPr>
      </w:pPr>
      <w:r>
        <w:rPr>
          <w:rFonts w:hint="eastAsia" w:ascii="宋体" w:hAnsi="宋体" w:cs="宋体"/>
          <w:color w:val="000000"/>
          <w:spacing w:val="8"/>
          <w:sz w:val="24"/>
          <w:szCs w:val="24"/>
          <w:lang w:val="en-US" w:eastAsia="zh-CN"/>
        </w:rPr>
        <w:t>服务期限</w:t>
      </w:r>
      <w:r>
        <w:rPr>
          <w:rFonts w:hint="eastAsia" w:ascii="宋体" w:hAnsi="宋体" w:eastAsia="宋体" w:cs="宋体"/>
          <w:color w:val="000000"/>
          <w:spacing w:val="8"/>
          <w:sz w:val="24"/>
          <w:szCs w:val="24"/>
        </w:rPr>
        <w:t>：</w:t>
      </w:r>
      <w:r>
        <w:rPr>
          <w:rFonts w:hint="eastAsia" w:ascii="宋体" w:hAnsi="宋体" w:eastAsia="宋体" w:cs="宋体"/>
          <w:spacing w:val="-1"/>
          <w:sz w:val="24"/>
          <w:szCs w:val="24"/>
          <w:highlight w:val="none"/>
          <w:lang w:eastAsia="zh-CN"/>
        </w:rPr>
        <w:t>自合同签订后起</w:t>
      </w:r>
      <w:r>
        <w:rPr>
          <w:rFonts w:hint="eastAsia" w:ascii="宋体" w:hAnsi="宋体" w:eastAsia="宋体" w:cs="宋体"/>
          <w:spacing w:val="-1"/>
          <w:sz w:val="24"/>
          <w:szCs w:val="24"/>
          <w:highlight w:val="none"/>
          <w:lang w:val="en-US" w:eastAsia="zh-CN"/>
        </w:rPr>
        <w:t>至202</w:t>
      </w:r>
      <w:r>
        <w:rPr>
          <w:rFonts w:hint="eastAsia" w:ascii="宋体" w:hAnsi="宋体" w:cs="宋体"/>
          <w:spacing w:val="-1"/>
          <w:sz w:val="24"/>
          <w:szCs w:val="24"/>
          <w:highlight w:val="none"/>
          <w:lang w:val="en-US" w:eastAsia="zh-CN"/>
        </w:rPr>
        <w:t>6</w:t>
      </w:r>
      <w:r>
        <w:rPr>
          <w:rFonts w:hint="eastAsia" w:ascii="宋体" w:hAnsi="宋体" w:eastAsia="宋体" w:cs="宋体"/>
          <w:spacing w:val="-1"/>
          <w:sz w:val="24"/>
          <w:szCs w:val="24"/>
          <w:highlight w:val="none"/>
          <w:lang w:val="en-US" w:eastAsia="zh-CN"/>
        </w:rPr>
        <w:t>年12月20日完成</w:t>
      </w:r>
    </w:p>
    <w:p w14:paraId="0052AAB1">
      <w:pPr>
        <w:keepNext w:val="0"/>
        <w:keepLines w:val="0"/>
        <w:pageBreakBefore w:val="0"/>
        <w:widowControl w:val="0"/>
        <w:kinsoku/>
        <w:wordWrap/>
        <w:overflowPunct/>
        <w:topLinePunct w:val="0"/>
        <w:autoSpaceDE/>
        <w:autoSpaceDN/>
        <w:bidi w:val="0"/>
        <w:adjustRightInd w:val="0"/>
        <w:snapToGrid w:val="0"/>
        <w:spacing w:line="520" w:lineRule="exact"/>
        <w:ind w:right="28" w:firstLine="512" w:firstLineChars="200"/>
        <w:textAlignment w:val="auto"/>
        <w:rPr>
          <w:rFonts w:hint="eastAsia" w:ascii="宋体" w:hAnsi="宋体" w:eastAsia="宋体" w:cs="宋体"/>
          <w:color w:val="000000"/>
          <w:spacing w:val="8"/>
          <w:sz w:val="24"/>
          <w:szCs w:val="24"/>
        </w:rPr>
      </w:pPr>
      <w:r>
        <w:rPr>
          <w:rFonts w:hint="eastAsia" w:ascii="宋体" w:hAnsi="宋体" w:eastAsia="宋体" w:cs="宋体"/>
          <w:color w:val="000000"/>
          <w:spacing w:val="8"/>
          <w:sz w:val="24"/>
          <w:szCs w:val="24"/>
        </w:rPr>
        <w:t>本项目</w:t>
      </w:r>
      <w:r>
        <w:rPr>
          <w:rFonts w:hint="eastAsia" w:ascii="宋体" w:hAnsi="宋体" w:eastAsia="宋体" w:cs="宋体"/>
          <w:color w:val="000000"/>
          <w:spacing w:val="8"/>
          <w:sz w:val="24"/>
          <w:szCs w:val="24"/>
          <w:lang w:eastAsia="zh-CN"/>
        </w:rPr>
        <w:t>不</w:t>
      </w:r>
      <w:r>
        <w:rPr>
          <w:rFonts w:hint="eastAsia" w:ascii="宋体" w:hAnsi="宋体" w:eastAsia="宋体" w:cs="宋体"/>
          <w:color w:val="000000"/>
          <w:spacing w:val="8"/>
          <w:sz w:val="24"/>
          <w:szCs w:val="24"/>
        </w:rPr>
        <w:t>接受联合体投标。</w:t>
      </w:r>
    </w:p>
    <w:p w14:paraId="298428A1">
      <w:pPr>
        <w:keepNext w:val="0"/>
        <w:keepLines w:val="0"/>
        <w:pageBreakBefore w:val="0"/>
        <w:widowControl w:val="0"/>
        <w:kinsoku/>
        <w:wordWrap/>
        <w:overflowPunct/>
        <w:topLinePunct w:val="0"/>
        <w:autoSpaceDE/>
        <w:autoSpaceDN/>
        <w:bidi w:val="0"/>
        <w:adjustRightInd w:val="0"/>
        <w:snapToGrid w:val="0"/>
        <w:spacing w:line="540" w:lineRule="exact"/>
        <w:ind w:right="28"/>
        <w:textAlignment w:val="auto"/>
        <w:rPr>
          <w:rFonts w:hint="eastAsia" w:ascii="宋体" w:hAnsi="宋体" w:eastAsia="宋体" w:cs="宋体"/>
          <w:b/>
          <w:bCs/>
          <w:color w:val="000000"/>
          <w:spacing w:val="8"/>
          <w:sz w:val="24"/>
          <w:szCs w:val="24"/>
        </w:rPr>
      </w:pPr>
      <w:bookmarkStart w:id="5" w:name="_Toc28359003"/>
      <w:bookmarkStart w:id="6" w:name="_Toc28359080"/>
      <w:bookmarkStart w:id="7" w:name="_Toc35393622"/>
      <w:bookmarkStart w:id="8" w:name="_Toc35393791"/>
      <w:r>
        <w:rPr>
          <w:rFonts w:hint="eastAsia" w:ascii="宋体" w:hAnsi="宋体" w:eastAsia="宋体" w:cs="宋体"/>
          <w:b/>
          <w:bCs/>
          <w:color w:val="000000"/>
          <w:spacing w:val="8"/>
          <w:sz w:val="24"/>
          <w:szCs w:val="24"/>
        </w:rPr>
        <w:t>二、申请人的资格要求：</w:t>
      </w:r>
      <w:bookmarkEnd w:id="5"/>
      <w:bookmarkEnd w:id="6"/>
      <w:bookmarkEnd w:id="7"/>
      <w:bookmarkEnd w:id="8"/>
    </w:p>
    <w:p w14:paraId="1BF23B72">
      <w:pPr>
        <w:keepNext w:val="0"/>
        <w:keepLines w:val="0"/>
        <w:pageBreakBefore w:val="0"/>
        <w:widowControl w:val="0"/>
        <w:kinsoku/>
        <w:wordWrap/>
        <w:overflowPunct/>
        <w:topLinePunct w:val="0"/>
        <w:autoSpaceDE/>
        <w:autoSpaceDN/>
        <w:bidi w:val="0"/>
        <w:adjustRightInd w:val="0"/>
        <w:snapToGrid w:val="0"/>
        <w:spacing w:line="520" w:lineRule="exact"/>
        <w:ind w:right="28" w:firstLine="480"/>
        <w:textAlignment w:val="auto"/>
        <w:rPr>
          <w:rFonts w:hint="eastAsia" w:ascii="宋体" w:hAnsi="宋体" w:eastAsia="宋体" w:cs="宋体"/>
          <w:color w:val="000000"/>
          <w:spacing w:val="8"/>
          <w:sz w:val="24"/>
          <w:szCs w:val="24"/>
          <w:highlight w:val="none"/>
        </w:rPr>
      </w:pPr>
      <w:bookmarkStart w:id="9" w:name="_Toc35393792"/>
      <w:bookmarkStart w:id="10" w:name="_Toc28359004"/>
      <w:bookmarkStart w:id="11" w:name="_Toc35393623"/>
      <w:bookmarkStart w:id="12" w:name="_Toc28359081"/>
      <w:r>
        <w:rPr>
          <w:rFonts w:hint="eastAsia" w:ascii="宋体" w:hAnsi="宋体" w:eastAsia="宋体" w:cs="宋体"/>
          <w:color w:val="000000"/>
          <w:spacing w:val="8"/>
          <w:sz w:val="24"/>
          <w:szCs w:val="24"/>
          <w:highlight w:val="none"/>
        </w:rPr>
        <w:t>1.满足《中华人民共和国政府采购法》第二十二条规定；</w:t>
      </w:r>
    </w:p>
    <w:p w14:paraId="698A89CE">
      <w:pPr>
        <w:keepNext w:val="0"/>
        <w:keepLines w:val="0"/>
        <w:pageBreakBefore w:val="0"/>
        <w:widowControl w:val="0"/>
        <w:kinsoku/>
        <w:wordWrap/>
        <w:overflowPunct/>
        <w:topLinePunct w:val="0"/>
        <w:autoSpaceDE/>
        <w:autoSpaceDN/>
        <w:bidi w:val="0"/>
        <w:adjustRightInd w:val="0"/>
        <w:snapToGrid w:val="0"/>
        <w:spacing w:line="520" w:lineRule="exact"/>
        <w:ind w:right="28" w:firstLine="480"/>
        <w:textAlignment w:val="auto"/>
        <w:rPr>
          <w:rFonts w:hint="eastAsia" w:ascii="宋体" w:hAnsi="宋体" w:eastAsia="宋体" w:cs="宋体"/>
          <w:sz w:val="24"/>
          <w:szCs w:val="24"/>
          <w:lang w:val="en-US" w:eastAsia="zh-CN"/>
        </w:rPr>
      </w:pPr>
      <w:r>
        <w:rPr>
          <w:rFonts w:hint="eastAsia" w:ascii="宋体" w:hAnsi="宋体" w:eastAsia="宋体" w:cs="宋体"/>
          <w:color w:val="000000"/>
          <w:spacing w:val="8"/>
          <w:sz w:val="24"/>
          <w:szCs w:val="24"/>
          <w:highlight w:val="none"/>
        </w:rPr>
        <w:t>2.落实政府采购政策需满足的资格要求：</w:t>
      </w:r>
      <w:r>
        <w:rPr>
          <w:rFonts w:hint="eastAsia" w:ascii="宋体" w:hAnsi="宋体" w:eastAsia="宋体" w:cs="宋体"/>
          <w:color w:val="000000"/>
          <w:spacing w:val="8"/>
          <w:sz w:val="24"/>
          <w:szCs w:val="24"/>
          <w:highlight w:val="none"/>
          <w:lang w:eastAsia="zh-CN"/>
        </w:rPr>
        <w:t>（</w:t>
      </w:r>
      <w:r>
        <w:rPr>
          <w:rFonts w:hint="eastAsia" w:ascii="宋体" w:hAnsi="宋体" w:eastAsia="宋体" w:cs="宋体"/>
          <w:color w:val="000000"/>
          <w:spacing w:val="8"/>
          <w:sz w:val="24"/>
          <w:szCs w:val="24"/>
          <w:highlight w:val="none"/>
          <w:lang w:val="en-US" w:eastAsia="zh-CN"/>
        </w:rPr>
        <w:t>1</w:t>
      </w:r>
      <w:r>
        <w:rPr>
          <w:rFonts w:hint="eastAsia" w:ascii="宋体" w:hAnsi="宋体" w:eastAsia="宋体" w:cs="宋体"/>
          <w:color w:val="000000"/>
          <w:spacing w:val="8"/>
          <w:sz w:val="24"/>
          <w:szCs w:val="24"/>
          <w:highlight w:val="none"/>
          <w:lang w:eastAsia="zh-CN"/>
        </w:rPr>
        <w:t>）</w:t>
      </w:r>
      <w:r>
        <w:rPr>
          <w:rFonts w:hint="eastAsia" w:ascii="宋体" w:hAnsi="宋体" w:eastAsia="宋体" w:cs="宋体"/>
          <w:color w:val="000000"/>
          <w:spacing w:val="8"/>
          <w:sz w:val="24"/>
          <w:szCs w:val="24"/>
          <w:highlight w:val="none"/>
          <w:lang w:val="en-US" w:eastAsia="zh-CN"/>
        </w:rPr>
        <w:t>本项目专门面向</w:t>
      </w:r>
      <w:r>
        <w:rPr>
          <w:rFonts w:hint="eastAsia" w:ascii="宋体" w:hAnsi="宋体" w:cs="宋体"/>
          <w:color w:val="000000"/>
          <w:spacing w:val="8"/>
          <w:sz w:val="24"/>
          <w:szCs w:val="24"/>
          <w:highlight w:val="none"/>
          <w:lang w:val="en-US" w:eastAsia="zh-CN"/>
        </w:rPr>
        <w:t>中小</w:t>
      </w:r>
      <w:r>
        <w:rPr>
          <w:rFonts w:hint="eastAsia" w:ascii="宋体" w:hAnsi="宋体" w:eastAsia="宋体" w:cs="宋体"/>
          <w:color w:val="000000"/>
          <w:spacing w:val="8"/>
          <w:sz w:val="24"/>
          <w:szCs w:val="24"/>
          <w:highlight w:val="none"/>
          <w:lang w:val="en-US" w:eastAsia="zh-CN"/>
        </w:rPr>
        <w:t>企业采购(监狱企业、残疾人福利性单位视同小型、微型企业)</w:t>
      </w:r>
      <w:r>
        <w:rPr>
          <w:rFonts w:hint="eastAsia" w:ascii="宋体" w:hAnsi="宋体" w:cs="宋体"/>
          <w:color w:val="000000"/>
          <w:spacing w:val="8"/>
          <w:sz w:val="24"/>
          <w:szCs w:val="24"/>
          <w:highlight w:val="none"/>
          <w:lang w:val="en-US" w:eastAsia="zh-CN"/>
        </w:rPr>
        <w:t>；</w:t>
      </w:r>
      <w:r>
        <w:rPr>
          <w:rFonts w:hint="eastAsia" w:ascii="宋体" w:hAnsi="宋体" w:eastAsia="宋体" w:cs="宋体"/>
          <w:color w:val="auto"/>
          <w:sz w:val="24"/>
          <w:szCs w:val="24"/>
        </w:rPr>
        <w:t>（</w:t>
      </w:r>
      <w:r>
        <w:rPr>
          <w:rFonts w:hint="eastAsia" w:ascii="宋体" w:hAnsi="宋体" w:cs="宋体"/>
          <w:color w:val="auto"/>
          <w:sz w:val="24"/>
          <w:szCs w:val="24"/>
          <w:lang w:val="en-US" w:eastAsia="zh-CN"/>
        </w:rPr>
        <w:t>2</w:t>
      </w: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本公告发布之日后</w:t>
      </w:r>
      <w:r>
        <w:rPr>
          <w:rFonts w:hint="eastAsia" w:ascii="宋体" w:hAnsi="宋体" w:eastAsia="宋体" w:cs="宋体"/>
          <w:sz w:val="24"/>
          <w:szCs w:val="24"/>
          <w:lang w:val="en-US" w:eastAsia="zh-CN"/>
        </w:rPr>
        <w:t>通过“信用中国”(https://www.creditchina.gov.cn/)、“中国政府采购网”（http://www.ccgp.gov.cn）、中国执行信息公开网（http://zxgk.court.gov.cn）等渠道查询，未被列入重大税收违法失信主体、政府采购严重违法失信行为记录名单、最高人民法院公布的失信被执行人名单（查询地址 为“信用中国”和“中国政府采购网” 网站，由采购人或采购代理机构在开标当日现场查询)；（</w:t>
      </w:r>
      <w:r>
        <w:rPr>
          <w:rFonts w:hint="eastAsia" w:ascii="宋体" w:hAnsi="宋体" w:cs="宋体"/>
          <w:sz w:val="24"/>
          <w:szCs w:val="24"/>
          <w:lang w:val="en-US" w:eastAsia="zh-CN"/>
        </w:rPr>
        <w:t>3</w:t>
      </w:r>
      <w:r>
        <w:rPr>
          <w:rFonts w:hint="eastAsia" w:ascii="宋体" w:hAnsi="宋体" w:eastAsia="宋体" w:cs="宋体"/>
          <w:sz w:val="24"/>
          <w:szCs w:val="24"/>
          <w:lang w:val="en-US" w:eastAsia="zh-CN"/>
        </w:rPr>
        <w:t>）与采购人存在利害关系可能影响招标公正性的法人、 其他组织或者个人，不得参加本项目磋商。单位负责人为同一人或者存在控股、管理关系的不同单位，不得参加同一标/包磋商或者未划分标/包的同一项目磋商。</w:t>
      </w:r>
    </w:p>
    <w:p w14:paraId="5366C2F5">
      <w:pPr>
        <w:keepNext w:val="0"/>
        <w:keepLines w:val="0"/>
        <w:pageBreakBefore w:val="0"/>
        <w:widowControl w:val="0"/>
        <w:kinsoku/>
        <w:wordWrap/>
        <w:overflowPunct/>
        <w:topLinePunct w:val="0"/>
        <w:autoSpaceDE/>
        <w:autoSpaceDN/>
        <w:bidi w:val="0"/>
        <w:adjustRightInd w:val="0"/>
        <w:snapToGrid w:val="0"/>
        <w:spacing w:line="520" w:lineRule="exact"/>
        <w:ind w:right="28" w:firstLine="480"/>
        <w:textAlignment w:val="auto"/>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3.本项目的特定资格要求：无</w:t>
      </w:r>
    </w:p>
    <w:p w14:paraId="71542C9C">
      <w:pPr>
        <w:keepNext w:val="0"/>
        <w:keepLines w:val="0"/>
        <w:pageBreakBefore w:val="0"/>
        <w:widowControl w:val="0"/>
        <w:kinsoku/>
        <w:wordWrap/>
        <w:overflowPunct/>
        <w:topLinePunct w:val="0"/>
        <w:autoSpaceDE/>
        <w:autoSpaceDN/>
        <w:bidi w:val="0"/>
        <w:adjustRightInd w:val="0"/>
        <w:snapToGrid w:val="0"/>
        <w:spacing w:line="540" w:lineRule="exact"/>
        <w:ind w:right="28"/>
        <w:jc w:val="left"/>
        <w:textAlignment w:val="auto"/>
        <w:rPr>
          <w:rFonts w:hint="eastAsia" w:ascii="宋体" w:hAnsi="宋体" w:eastAsia="宋体" w:cs="宋体"/>
          <w:b/>
          <w:bCs/>
          <w:color w:val="000000"/>
          <w:spacing w:val="8"/>
          <w:sz w:val="24"/>
          <w:szCs w:val="24"/>
          <w:lang w:eastAsia="zh-CN"/>
        </w:rPr>
      </w:pPr>
      <w:r>
        <w:rPr>
          <w:rFonts w:hint="eastAsia" w:ascii="宋体" w:hAnsi="宋体" w:eastAsia="宋体" w:cs="宋体"/>
          <w:b/>
          <w:bCs/>
          <w:color w:val="000000"/>
          <w:spacing w:val="8"/>
          <w:sz w:val="24"/>
          <w:szCs w:val="24"/>
        </w:rPr>
        <w:t>三、获取</w:t>
      </w:r>
      <w:bookmarkEnd w:id="9"/>
      <w:bookmarkEnd w:id="10"/>
      <w:bookmarkEnd w:id="11"/>
      <w:bookmarkEnd w:id="12"/>
      <w:r>
        <w:rPr>
          <w:rFonts w:hint="eastAsia" w:ascii="宋体" w:hAnsi="宋体" w:eastAsia="宋体" w:cs="宋体"/>
          <w:b/>
          <w:bCs/>
          <w:color w:val="000000"/>
          <w:spacing w:val="8"/>
          <w:sz w:val="24"/>
          <w:szCs w:val="24"/>
          <w:lang w:eastAsia="zh-CN"/>
        </w:rPr>
        <w:t>采购文件</w:t>
      </w:r>
    </w:p>
    <w:p w14:paraId="5A93E0C6">
      <w:pPr>
        <w:keepNext w:val="0"/>
        <w:keepLines w:val="0"/>
        <w:pageBreakBefore w:val="0"/>
        <w:widowControl w:val="0"/>
        <w:kinsoku/>
        <w:wordWrap/>
        <w:overflowPunct/>
        <w:topLinePunct w:val="0"/>
        <w:autoSpaceDE/>
        <w:autoSpaceDN/>
        <w:bidi w:val="0"/>
        <w:adjustRightInd w:val="0"/>
        <w:snapToGrid w:val="0"/>
        <w:spacing w:line="520" w:lineRule="exact"/>
        <w:ind w:right="28" w:firstLine="482"/>
        <w:textAlignment w:val="auto"/>
        <w:rPr>
          <w:rFonts w:hint="eastAsia" w:ascii="宋体" w:hAnsi="宋体" w:eastAsia="宋体" w:cs="宋体"/>
          <w:color w:val="auto"/>
          <w:spacing w:val="8"/>
          <w:sz w:val="24"/>
          <w:szCs w:val="24"/>
          <w:highlight w:val="none"/>
          <w:lang w:val="en-US" w:eastAsia="zh-CN"/>
        </w:rPr>
      </w:pPr>
      <w:bookmarkStart w:id="13" w:name="_Toc28359005"/>
      <w:bookmarkStart w:id="14" w:name="_Toc28359082"/>
      <w:bookmarkStart w:id="15" w:name="_Toc35393793"/>
      <w:bookmarkStart w:id="16" w:name="_Toc35393624"/>
      <w:r>
        <w:rPr>
          <w:rFonts w:hint="eastAsia" w:ascii="宋体" w:hAnsi="宋体" w:eastAsia="宋体" w:cs="宋体"/>
          <w:color w:val="auto"/>
          <w:spacing w:val="8"/>
          <w:sz w:val="24"/>
          <w:szCs w:val="24"/>
          <w:highlight w:val="none"/>
          <w:lang w:val="en-US" w:eastAsia="zh-CN"/>
        </w:rPr>
        <w:t>时间：202</w:t>
      </w:r>
      <w:r>
        <w:rPr>
          <w:rFonts w:hint="eastAsia" w:ascii="宋体" w:hAnsi="宋体" w:cs="宋体"/>
          <w:color w:val="auto"/>
          <w:spacing w:val="8"/>
          <w:sz w:val="24"/>
          <w:szCs w:val="24"/>
          <w:highlight w:val="none"/>
          <w:lang w:val="en-US" w:eastAsia="zh-CN"/>
        </w:rPr>
        <w:t>5</w:t>
      </w:r>
      <w:r>
        <w:rPr>
          <w:rFonts w:hint="eastAsia" w:ascii="宋体" w:hAnsi="宋体" w:eastAsia="宋体" w:cs="宋体"/>
          <w:color w:val="auto"/>
          <w:spacing w:val="8"/>
          <w:sz w:val="24"/>
          <w:szCs w:val="24"/>
          <w:highlight w:val="none"/>
          <w:lang w:val="en-US" w:eastAsia="zh-CN"/>
        </w:rPr>
        <w:t>年</w:t>
      </w:r>
      <w:r>
        <w:rPr>
          <w:rFonts w:hint="eastAsia" w:ascii="宋体" w:hAnsi="宋体" w:cs="宋体"/>
          <w:color w:val="auto"/>
          <w:spacing w:val="8"/>
          <w:sz w:val="24"/>
          <w:szCs w:val="24"/>
          <w:highlight w:val="none"/>
          <w:lang w:val="en-US" w:eastAsia="zh-CN"/>
        </w:rPr>
        <w:t>12</w:t>
      </w:r>
      <w:r>
        <w:rPr>
          <w:rFonts w:hint="eastAsia" w:ascii="宋体" w:hAnsi="宋体" w:eastAsia="宋体" w:cs="宋体"/>
          <w:color w:val="auto"/>
          <w:spacing w:val="8"/>
          <w:sz w:val="24"/>
          <w:szCs w:val="24"/>
          <w:highlight w:val="none"/>
          <w:lang w:val="en-US" w:eastAsia="zh-CN"/>
        </w:rPr>
        <w:t>月</w:t>
      </w:r>
      <w:r>
        <w:rPr>
          <w:rFonts w:hint="eastAsia" w:ascii="宋体" w:hAnsi="宋体" w:cs="宋体"/>
          <w:color w:val="auto"/>
          <w:spacing w:val="8"/>
          <w:sz w:val="24"/>
          <w:szCs w:val="24"/>
          <w:highlight w:val="none"/>
          <w:lang w:val="en-US" w:eastAsia="zh-CN"/>
        </w:rPr>
        <w:t>10</w:t>
      </w:r>
      <w:r>
        <w:rPr>
          <w:rFonts w:hint="eastAsia" w:ascii="宋体" w:hAnsi="宋体" w:eastAsia="宋体" w:cs="宋体"/>
          <w:color w:val="auto"/>
          <w:spacing w:val="8"/>
          <w:sz w:val="24"/>
          <w:szCs w:val="24"/>
          <w:highlight w:val="none"/>
          <w:lang w:val="en-US" w:eastAsia="zh-CN"/>
        </w:rPr>
        <w:t>日至202</w:t>
      </w:r>
      <w:r>
        <w:rPr>
          <w:rFonts w:hint="eastAsia" w:ascii="宋体" w:hAnsi="宋体" w:cs="宋体"/>
          <w:color w:val="auto"/>
          <w:spacing w:val="8"/>
          <w:sz w:val="24"/>
          <w:szCs w:val="24"/>
          <w:highlight w:val="none"/>
          <w:lang w:val="en-US" w:eastAsia="zh-CN"/>
        </w:rPr>
        <w:t>5</w:t>
      </w:r>
      <w:r>
        <w:rPr>
          <w:rFonts w:hint="eastAsia" w:ascii="宋体" w:hAnsi="宋体" w:eastAsia="宋体" w:cs="宋体"/>
          <w:color w:val="auto"/>
          <w:spacing w:val="8"/>
          <w:sz w:val="24"/>
          <w:szCs w:val="24"/>
          <w:highlight w:val="none"/>
          <w:lang w:val="en-US" w:eastAsia="zh-CN"/>
        </w:rPr>
        <w:t>年</w:t>
      </w:r>
      <w:r>
        <w:rPr>
          <w:rFonts w:hint="eastAsia" w:ascii="宋体" w:hAnsi="宋体" w:cs="宋体"/>
          <w:color w:val="auto"/>
          <w:spacing w:val="8"/>
          <w:sz w:val="24"/>
          <w:szCs w:val="24"/>
          <w:highlight w:val="none"/>
          <w:lang w:val="en-US" w:eastAsia="zh-CN"/>
        </w:rPr>
        <w:t>12</w:t>
      </w:r>
      <w:r>
        <w:rPr>
          <w:rFonts w:hint="eastAsia" w:ascii="宋体" w:hAnsi="宋体" w:eastAsia="宋体" w:cs="宋体"/>
          <w:color w:val="auto"/>
          <w:spacing w:val="8"/>
          <w:sz w:val="24"/>
          <w:szCs w:val="24"/>
          <w:highlight w:val="none"/>
          <w:lang w:val="en-US" w:eastAsia="zh-CN"/>
        </w:rPr>
        <w:t>月</w:t>
      </w:r>
      <w:r>
        <w:rPr>
          <w:rFonts w:hint="eastAsia" w:ascii="宋体" w:hAnsi="宋体" w:cs="宋体"/>
          <w:color w:val="auto"/>
          <w:spacing w:val="8"/>
          <w:sz w:val="24"/>
          <w:szCs w:val="24"/>
          <w:highlight w:val="none"/>
          <w:lang w:val="en-US" w:eastAsia="zh-CN"/>
        </w:rPr>
        <w:t>16</w:t>
      </w:r>
      <w:r>
        <w:rPr>
          <w:rFonts w:hint="eastAsia" w:ascii="宋体" w:hAnsi="宋体" w:eastAsia="宋体" w:cs="宋体"/>
          <w:color w:val="auto"/>
          <w:spacing w:val="8"/>
          <w:sz w:val="24"/>
          <w:szCs w:val="24"/>
          <w:highlight w:val="none"/>
          <w:lang w:val="en-US" w:eastAsia="zh-CN"/>
        </w:rPr>
        <w:t>日（磋商文件的发售期限自开始之日起不得少于5个工作日），每天上午9：00至12:00，</w:t>
      </w:r>
      <w:bookmarkStart w:id="29" w:name="_GoBack"/>
      <w:bookmarkEnd w:id="29"/>
      <w:r>
        <w:rPr>
          <w:rFonts w:hint="eastAsia" w:ascii="宋体" w:hAnsi="宋体" w:eastAsia="宋体" w:cs="宋体"/>
          <w:color w:val="auto"/>
          <w:spacing w:val="8"/>
          <w:sz w:val="24"/>
          <w:szCs w:val="24"/>
          <w:highlight w:val="none"/>
          <w:lang w:val="en-US" w:eastAsia="zh-CN"/>
        </w:rPr>
        <w:t>14:00至17:00（北京时间，法定节假日除外 ）</w:t>
      </w:r>
    </w:p>
    <w:p w14:paraId="086DCF8C">
      <w:pPr>
        <w:keepNext w:val="0"/>
        <w:keepLines w:val="0"/>
        <w:pageBreakBefore w:val="0"/>
        <w:widowControl w:val="0"/>
        <w:kinsoku/>
        <w:wordWrap/>
        <w:overflowPunct/>
        <w:topLinePunct w:val="0"/>
        <w:autoSpaceDE/>
        <w:autoSpaceDN/>
        <w:bidi w:val="0"/>
        <w:adjustRightInd w:val="0"/>
        <w:snapToGrid w:val="0"/>
        <w:spacing w:line="520" w:lineRule="exact"/>
        <w:ind w:right="28" w:firstLine="482"/>
        <w:textAlignment w:val="auto"/>
        <w:rPr>
          <w:rFonts w:hint="eastAsia" w:ascii="宋体" w:hAnsi="宋体" w:eastAsia="宋体" w:cs="宋体"/>
          <w:color w:val="auto"/>
          <w:spacing w:val="8"/>
          <w:sz w:val="24"/>
          <w:szCs w:val="24"/>
          <w:lang w:val="en-US" w:eastAsia="zh-CN"/>
        </w:rPr>
      </w:pPr>
      <w:r>
        <w:rPr>
          <w:rFonts w:hint="eastAsia" w:ascii="宋体" w:hAnsi="宋体" w:eastAsia="宋体" w:cs="宋体"/>
          <w:color w:val="auto"/>
          <w:spacing w:val="8"/>
          <w:sz w:val="24"/>
          <w:szCs w:val="24"/>
          <w:lang w:val="en-US" w:eastAsia="zh-CN"/>
        </w:rPr>
        <w:t>地点：</w:t>
      </w:r>
      <w:r>
        <w:rPr>
          <w:rFonts w:hint="eastAsia" w:ascii="宋体" w:hAnsi="宋体" w:eastAsia="宋体" w:cs="宋体"/>
          <w:color w:val="auto"/>
          <w:spacing w:val="0"/>
          <w:sz w:val="24"/>
          <w:szCs w:val="24"/>
          <w:lang w:val="en-US" w:eastAsia="zh-CN"/>
        </w:rPr>
        <w:t>石家庄市长安区胜利北街157号鑫利时间国际A座22楼会议室</w:t>
      </w:r>
    </w:p>
    <w:p w14:paraId="3986D4FB">
      <w:pPr>
        <w:keepNext w:val="0"/>
        <w:keepLines w:val="0"/>
        <w:pageBreakBefore w:val="0"/>
        <w:widowControl w:val="0"/>
        <w:kinsoku/>
        <w:wordWrap/>
        <w:overflowPunct/>
        <w:topLinePunct w:val="0"/>
        <w:autoSpaceDE/>
        <w:autoSpaceDN/>
        <w:bidi w:val="0"/>
        <w:adjustRightInd w:val="0"/>
        <w:snapToGrid w:val="0"/>
        <w:spacing w:line="520" w:lineRule="exact"/>
        <w:ind w:right="28" w:firstLine="482"/>
        <w:textAlignment w:val="auto"/>
        <w:rPr>
          <w:rFonts w:hint="eastAsia" w:ascii="宋体" w:hAnsi="宋体" w:eastAsia="宋体" w:cs="宋体"/>
          <w:color w:val="auto"/>
          <w:spacing w:val="8"/>
          <w:sz w:val="24"/>
          <w:szCs w:val="24"/>
          <w:lang w:val="en-US" w:eastAsia="zh-CN"/>
        </w:rPr>
      </w:pPr>
      <w:r>
        <w:rPr>
          <w:rFonts w:hint="eastAsia" w:ascii="宋体" w:hAnsi="宋体" w:eastAsia="宋体" w:cs="宋体"/>
          <w:color w:val="auto"/>
          <w:spacing w:val="8"/>
          <w:sz w:val="24"/>
          <w:szCs w:val="24"/>
          <w:lang w:val="en-US" w:eastAsia="zh-CN"/>
        </w:rPr>
        <w:t>方式：现场发售，售后不退。</w:t>
      </w:r>
    </w:p>
    <w:p w14:paraId="3075B7CD">
      <w:pPr>
        <w:keepNext w:val="0"/>
        <w:keepLines w:val="0"/>
        <w:pageBreakBefore w:val="0"/>
        <w:widowControl w:val="0"/>
        <w:kinsoku/>
        <w:wordWrap/>
        <w:overflowPunct/>
        <w:topLinePunct w:val="0"/>
        <w:autoSpaceDE/>
        <w:autoSpaceDN/>
        <w:bidi w:val="0"/>
        <w:adjustRightInd w:val="0"/>
        <w:snapToGrid w:val="0"/>
        <w:spacing w:line="520" w:lineRule="exact"/>
        <w:ind w:right="28" w:firstLine="482"/>
        <w:textAlignment w:val="auto"/>
        <w:rPr>
          <w:rFonts w:hint="eastAsia" w:ascii="宋体" w:hAnsi="宋体" w:eastAsia="宋体" w:cs="宋体"/>
          <w:color w:val="auto"/>
          <w:spacing w:val="8"/>
          <w:sz w:val="24"/>
          <w:szCs w:val="24"/>
          <w:lang w:val="en-US" w:eastAsia="zh-CN"/>
        </w:rPr>
      </w:pPr>
      <w:r>
        <w:rPr>
          <w:rFonts w:hint="eastAsia" w:ascii="宋体" w:hAnsi="宋体" w:eastAsia="宋体" w:cs="宋体"/>
          <w:color w:val="auto"/>
          <w:spacing w:val="8"/>
          <w:sz w:val="24"/>
          <w:szCs w:val="24"/>
          <w:lang w:val="en-US" w:eastAsia="zh-CN"/>
        </w:rPr>
        <w:t>售价：</w:t>
      </w:r>
      <w:r>
        <w:rPr>
          <w:rFonts w:hint="eastAsia" w:ascii="宋体" w:hAnsi="宋体" w:cs="宋体"/>
          <w:color w:val="auto"/>
          <w:spacing w:val="8"/>
          <w:sz w:val="24"/>
          <w:szCs w:val="24"/>
          <w:highlight w:val="none"/>
          <w:lang w:val="en-US" w:eastAsia="zh-CN"/>
        </w:rPr>
        <w:t>500</w:t>
      </w:r>
      <w:r>
        <w:rPr>
          <w:rFonts w:hint="eastAsia" w:ascii="宋体" w:hAnsi="宋体" w:eastAsia="宋体" w:cs="宋体"/>
          <w:color w:val="auto"/>
          <w:spacing w:val="8"/>
          <w:sz w:val="24"/>
          <w:szCs w:val="24"/>
          <w:highlight w:val="none"/>
          <w:lang w:val="en-US" w:eastAsia="zh-CN"/>
        </w:rPr>
        <w:t>元</w:t>
      </w:r>
      <w:r>
        <w:rPr>
          <w:rFonts w:hint="eastAsia" w:ascii="宋体" w:hAnsi="宋体" w:eastAsia="宋体" w:cs="宋体"/>
          <w:color w:val="auto"/>
          <w:spacing w:val="8"/>
          <w:sz w:val="24"/>
          <w:szCs w:val="24"/>
          <w:lang w:val="en-US" w:eastAsia="zh-CN"/>
        </w:rPr>
        <w:t>。</w:t>
      </w:r>
    </w:p>
    <w:p w14:paraId="2791BA5A">
      <w:pPr>
        <w:keepNext w:val="0"/>
        <w:keepLines w:val="0"/>
        <w:pageBreakBefore w:val="0"/>
        <w:widowControl w:val="0"/>
        <w:kinsoku/>
        <w:wordWrap/>
        <w:overflowPunct/>
        <w:topLinePunct w:val="0"/>
        <w:autoSpaceDE/>
        <w:autoSpaceDN/>
        <w:bidi w:val="0"/>
        <w:adjustRightInd w:val="0"/>
        <w:snapToGrid w:val="0"/>
        <w:spacing w:line="540" w:lineRule="exact"/>
        <w:ind w:right="28"/>
        <w:textAlignment w:val="auto"/>
        <w:rPr>
          <w:rFonts w:hint="eastAsia" w:ascii="宋体" w:hAnsi="宋体" w:eastAsia="宋体" w:cs="宋体"/>
          <w:b/>
          <w:bCs/>
          <w:color w:val="auto"/>
          <w:spacing w:val="8"/>
          <w:sz w:val="24"/>
          <w:szCs w:val="24"/>
        </w:rPr>
      </w:pPr>
      <w:r>
        <w:rPr>
          <w:rFonts w:hint="eastAsia" w:ascii="宋体" w:hAnsi="宋体" w:eastAsia="宋体" w:cs="宋体"/>
          <w:b/>
          <w:bCs/>
          <w:color w:val="auto"/>
          <w:spacing w:val="8"/>
          <w:sz w:val="24"/>
          <w:szCs w:val="24"/>
        </w:rPr>
        <w:t>四、</w:t>
      </w:r>
      <w:bookmarkEnd w:id="13"/>
      <w:bookmarkEnd w:id="14"/>
      <w:r>
        <w:rPr>
          <w:rFonts w:hint="eastAsia" w:ascii="宋体" w:hAnsi="宋体" w:eastAsia="宋体" w:cs="宋体"/>
          <w:b/>
          <w:bCs/>
          <w:color w:val="auto"/>
          <w:spacing w:val="8"/>
          <w:sz w:val="24"/>
          <w:szCs w:val="24"/>
          <w:lang w:val="en-US" w:eastAsia="zh-CN"/>
        </w:rPr>
        <w:t>响应文件的提交</w:t>
      </w:r>
      <w:bookmarkEnd w:id="15"/>
      <w:bookmarkEnd w:id="16"/>
    </w:p>
    <w:p w14:paraId="2B25EB1D">
      <w:pPr>
        <w:keepNext w:val="0"/>
        <w:keepLines w:val="0"/>
        <w:pageBreakBefore w:val="0"/>
        <w:widowControl w:val="0"/>
        <w:kinsoku/>
        <w:wordWrap/>
        <w:overflowPunct/>
        <w:topLinePunct w:val="0"/>
        <w:autoSpaceDE/>
        <w:autoSpaceDN/>
        <w:bidi w:val="0"/>
        <w:adjustRightInd w:val="0"/>
        <w:snapToGrid w:val="0"/>
        <w:spacing w:line="520" w:lineRule="exact"/>
        <w:ind w:right="28" w:firstLine="482"/>
        <w:textAlignment w:val="auto"/>
        <w:rPr>
          <w:rFonts w:hint="eastAsia" w:ascii="宋体" w:hAnsi="宋体" w:eastAsia="宋体" w:cs="宋体"/>
          <w:color w:val="auto"/>
          <w:spacing w:val="8"/>
          <w:sz w:val="24"/>
          <w:szCs w:val="24"/>
        </w:rPr>
      </w:pPr>
      <w:r>
        <w:rPr>
          <w:rFonts w:hint="eastAsia" w:ascii="宋体" w:hAnsi="宋体" w:eastAsia="宋体" w:cs="宋体"/>
          <w:color w:val="auto"/>
          <w:spacing w:val="8"/>
          <w:sz w:val="24"/>
          <w:szCs w:val="24"/>
          <w:lang w:val="en-US" w:eastAsia="zh-CN"/>
        </w:rPr>
        <w:t>截止时间</w:t>
      </w:r>
      <w:r>
        <w:rPr>
          <w:rFonts w:hint="eastAsia" w:ascii="宋体" w:hAnsi="宋体" w:eastAsia="宋体" w:cs="宋体"/>
          <w:color w:val="auto"/>
          <w:spacing w:val="8"/>
          <w:sz w:val="24"/>
          <w:szCs w:val="24"/>
          <w:highlight w:val="none"/>
          <w:lang w:val="en-US" w:eastAsia="zh-CN"/>
        </w:rPr>
        <w:t>：202</w:t>
      </w:r>
      <w:r>
        <w:rPr>
          <w:rFonts w:hint="eastAsia" w:ascii="宋体" w:hAnsi="宋体" w:cs="宋体"/>
          <w:color w:val="auto"/>
          <w:spacing w:val="8"/>
          <w:sz w:val="24"/>
          <w:szCs w:val="24"/>
          <w:highlight w:val="none"/>
          <w:lang w:val="en-US" w:eastAsia="zh-CN"/>
        </w:rPr>
        <w:t>5</w:t>
      </w:r>
      <w:r>
        <w:rPr>
          <w:rFonts w:hint="eastAsia" w:ascii="宋体" w:hAnsi="宋体" w:eastAsia="宋体" w:cs="宋体"/>
          <w:color w:val="auto"/>
          <w:spacing w:val="8"/>
          <w:sz w:val="24"/>
          <w:szCs w:val="24"/>
          <w:highlight w:val="none"/>
          <w:lang w:val="en-US" w:eastAsia="zh-CN"/>
        </w:rPr>
        <w:t>年</w:t>
      </w:r>
      <w:r>
        <w:rPr>
          <w:rFonts w:hint="eastAsia" w:ascii="宋体" w:hAnsi="宋体" w:cs="宋体"/>
          <w:color w:val="auto"/>
          <w:spacing w:val="8"/>
          <w:sz w:val="24"/>
          <w:szCs w:val="24"/>
          <w:highlight w:val="none"/>
          <w:lang w:val="en-US" w:eastAsia="zh-CN"/>
        </w:rPr>
        <w:t>12月22日09点30分</w:t>
      </w:r>
      <w:r>
        <w:rPr>
          <w:rFonts w:hint="eastAsia" w:ascii="宋体" w:hAnsi="宋体" w:eastAsia="宋体" w:cs="宋体"/>
          <w:color w:val="auto"/>
          <w:spacing w:val="8"/>
          <w:sz w:val="24"/>
          <w:szCs w:val="24"/>
          <w:lang w:val="en-US" w:eastAsia="zh-CN"/>
        </w:rPr>
        <w:t>（北京时间）</w:t>
      </w:r>
    </w:p>
    <w:p w14:paraId="5E134B56">
      <w:pPr>
        <w:keepNext w:val="0"/>
        <w:keepLines w:val="0"/>
        <w:pageBreakBefore w:val="0"/>
        <w:widowControl w:val="0"/>
        <w:kinsoku/>
        <w:wordWrap/>
        <w:overflowPunct/>
        <w:topLinePunct w:val="0"/>
        <w:autoSpaceDE/>
        <w:autoSpaceDN/>
        <w:bidi w:val="0"/>
        <w:adjustRightInd w:val="0"/>
        <w:snapToGrid w:val="0"/>
        <w:spacing w:line="520" w:lineRule="exact"/>
        <w:ind w:right="28" w:firstLine="482"/>
        <w:textAlignment w:val="auto"/>
        <w:rPr>
          <w:rFonts w:hint="eastAsia" w:ascii="宋体" w:hAnsi="宋体" w:eastAsia="宋体" w:cs="宋体"/>
          <w:color w:val="auto"/>
          <w:spacing w:val="8"/>
          <w:sz w:val="24"/>
          <w:szCs w:val="24"/>
          <w:lang w:val="en-US" w:eastAsia="zh-CN"/>
        </w:rPr>
      </w:pPr>
      <w:r>
        <w:rPr>
          <w:rFonts w:hint="eastAsia" w:ascii="宋体" w:hAnsi="宋体" w:eastAsia="宋体" w:cs="宋体"/>
          <w:color w:val="auto"/>
          <w:spacing w:val="8"/>
          <w:sz w:val="24"/>
          <w:szCs w:val="24"/>
          <w:lang w:val="en-US" w:eastAsia="zh-CN"/>
        </w:rPr>
        <w:t>地点：</w:t>
      </w:r>
      <w:bookmarkStart w:id="17" w:name="_Toc35393794"/>
      <w:bookmarkStart w:id="18" w:name="_Toc28359007"/>
      <w:bookmarkStart w:id="19" w:name="_Toc28359084"/>
      <w:bookmarkStart w:id="20" w:name="_Toc35393625"/>
      <w:r>
        <w:rPr>
          <w:rFonts w:hint="eastAsia" w:ascii="宋体" w:hAnsi="宋体" w:eastAsia="宋体" w:cs="宋体"/>
          <w:color w:val="auto"/>
          <w:spacing w:val="0"/>
          <w:sz w:val="24"/>
          <w:szCs w:val="24"/>
          <w:lang w:val="en-US" w:eastAsia="zh-CN"/>
        </w:rPr>
        <w:t>石家庄市长安区胜利北街157号鑫利时间国际A座22楼会议</w:t>
      </w:r>
      <w:r>
        <w:rPr>
          <w:rFonts w:hint="eastAsia" w:ascii="宋体" w:hAnsi="宋体" w:eastAsia="宋体" w:cs="宋体"/>
          <w:color w:val="auto"/>
          <w:spacing w:val="8"/>
          <w:sz w:val="24"/>
          <w:szCs w:val="24"/>
          <w:lang w:val="en-US" w:eastAsia="zh-CN"/>
        </w:rPr>
        <w:t>室</w:t>
      </w:r>
    </w:p>
    <w:p w14:paraId="3326D7AC">
      <w:pPr>
        <w:keepNext w:val="0"/>
        <w:keepLines w:val="0"/>
        <w:pageBreakBefore w:val="0"/>
        <w:widowControl w:val="0"/>
        <w:kinsoku/>
        <w:wordWrap/>
        <w:overflowPunct/>
        <w:topLinePunct w:val="0"/>
        <w:autoSpaceDE/>
        <w:autoSpaceDN/>
        <w:bidi w:val="0"/>
        <w:adjustRightInd w:val="0"/>
        <w:snapToGrid w:val="0"/>
        <w:spacing w:line="540" w:lineRule="exact"/>
        <w:ind w:right="28"/>
        <w:textAlignment w:val="auto"/>
        <w:rPr>
          <w:rFonts w:hint="eastAsia" w:ascii="宋体" w:hAnsi="宋体" w:eastAsia="宋体" w:cs="宋体"/>
          <w:b/>
          <w:bCs/>
          <w:color w:val="auto"/>
          <w:spacing w:val="8"/>
          <w:sz w:val="24"/>
          <w:szCs w:val="24"/>
          <w:lang w:eastAsia="zh-CN"/>
        </w:rPr>
      </w:pPr>
      <w:r>
        <w:rPr>
          <w:rFonts w:hint="eastAsia" w:ascii="宋体" w:hAnsi="宋体" w:eastAsia="宋体" w:cs="宋体"/>
          <w:b/>
          <w:bCs/>
          <w:color w:val="auto"/>
          <w:spacing w:val="8"/>
          <w:sz w:val="24"/>
          <w:szCs w:val="24"/>
        </w:rPr>
        <w:t>五、</w:t>
      </w:r>
      <w:bookmarkEnd w:id="17"/>
      <w:bookmarkEnd w:id="18"/>
      <w:bookmarkEnd w:id="19"/>
      <w:bookmarkEnd w:id="20"/>
      <w:r>
        <w:rPr>
          <w:rFonts w:hint="eastAsia" w:ascii="宋体" w:hAnsi="宋体" w:eastAsia="宋体" w:cs="宋体"/>
          <w:b/>
          <w:bCs/>
          <w:color w:val="auto"/>
          <w:spacing w:val="8"/>
          <w:sz w:val="24"/>
          <w:szCs w:val="24"/>
          <w:lang w:val="en-US" w:eastAsia="zh-CN"/>
        </w:rPr>
        <w:t>开启</w:t>
      </w:r>
    </w:p>
    <w:p w14:paraId="3D04DF02">
      <w:pPr>
        <w:keepNext w:val="0"/>
        <w:keepLines w:val="0"/>
        <w:pageBreakBefore w:val="0"/>
        <w:widowControl w:val="0"/>
        <w:kinsoku/>
        <w:wordWrap/>
        <w:overflowPunct/>
        <w:topLinePunct w:val="0"/>
        <w:autoSpaceDE/>
        <w:autoSpaceDN/>
        <w:bidi w:val="0"/>
        <w:adjustRightInd w:val="0"/>
        <w:snapToGrid w:val="0"/>
        <w:spacing w:line="520" w:lineRule="exact"/>
        <w:ind w:right="28" w:firstLine="482"/>
        <w:textAlignment w:val="auto"/>
        <w:rPr>
          <w:rFonts w:hint="eastAsia" w:ascii="宋体" w:hAnsi="宋体" w:eastAsia="宋体" w:cs="宋体"/>
          <w:color w:val="auto"/>
          <w:spacing w:val="8"/>
          <w:sz w:val="24"/>
          <w:szCs w:val="24"/>
          <w:lang w:val="en-US" w:eastAsia="zh-CN"/>
        </w:rPr>
      </w:pPr>
      <w:r>
        <w:rPr>
          <w:rFonts w:hint="eastAsia" w:ascii="宋体" w:hAnsi="宋体" w:eastAsia="宋体" w:cs="宋体"/>
          <w:color w:val="auto"/>
          <w:spacing w:val="8"/>
          <w:sz w:val="24"/>
          <w:szCs w:val="24"/>
          <w:lang w:val="en-US" w:eastAsia="zh-CN"/>
        </w:rPr>
        <w:t>时间：</w:t>
      </w:r>
      <w:r>
        <w:rPr>
          <w:rFonts w:hint="eastAsia" w:ascii="宋体" w:hAnsi="宋体" w:eastAsia="宋体" w:cs="宋体"/>
          <w:color w:val="auto"/>
          <w:spacing w:val="8"/>
          <w:sz w:val="24"/>
          <w:szCs w:val="24"/>
          <w:highlight w:val="none"/>
          <w:lang w:val="en-US" w:eastAsia="zh-CN"/>
        </w:rPr>
        <w:t>202</w:t>
      </w:r>
      <w:r>
        <w:rPr>
          <w:rFonts w:hint="eastAsia" w:ascii="宋体" w:hAnsi="宋体" w:cs="宋体"/>
          <w:color w:val="auto"/>
          <w:spacing w:val="8"/>
          <w:sz w:val="24"/>
          <w:szCs w:val="24"/>
          <w:highlight w:val="none"/>
          <w:lang w:val="en-US" w:eastAsia="zh-CN"/>
        </w:rPr>
        <w:t>5</w:t>
      </w:r>
      <w:r>
        <w:rPr>
          <w:rFonts w:hint="eastAsia" w:ascii="宋体" w:hAnsi="宋体" w:eastAsia="宋体" w:cs="宋体"/>
          <w:color w:val="auto"/>
          <w:spacing w:val="8"/>
          <w:sz w:val="24"/>
          <w:szCs w:val="24"/>
          <w:highlight w:val="none"/>
          <w:lang w:val="en-US" w:eastAsia="zh-CN"/>
        </w:rPr>
        <w:t>年</w:t>
      </w:r>
      <w:r>
        <w:rPr>
          <w:rFonts w:hint="eastAsia" w:ascii="宋体" w:hAnsi="宋体" w:cs="宋体"/>
          <w:color w:val="auto"/>
          <w:spacing w:val="8"/>
          <w:sz w:val="24"/>
          <w:szCs w:val="24"/>
          <w:highlight w:val="none"/>
          <w:lang w:val="en-US" w:eastAsia="zh-CN"/>
        </w:rPr>
        <w:t>12月22日09点30分</w:t>
      </w:r>
      <w:r>
        <w:rPr>
          <w:rFonts w:hint="eastAsia" w:ascii="宋体" w:hAnsi="宋体" w:eastAsia="宋体" w:cs="宋体"/>
          <w:color w:val="auto"/>
          <w:spacing w:val="8"/>
          <w:sz w:val="24"/>
          <w:szCs w:val="24"/>
          <w:lang w:val="en-US" w:eastAsia="zh-CN"/>
        </w:rPr>
        <w:t>（北京时间）</w:t>
      </w:r>
    </w:p>
    <w:p w14:paraId="6A75C5E9">
      <w:pPr>
        <w:keepNext w:val="0"/>
        <w:keepLines w:val="0"/>
        <w:pageBreakBefore w:val="0"/>
        <w:widowControl w:val="0"/>
        <w:kinsoku/>
        <w:wordWrap/>
        <w:overflowPunct/>
        <w:topLinePunct w:val="0"/>
        <w:autoSpaceDE/>
        <w:autoSpaceDN/>
        <w:bidi w:val="0"/>
        <w:adjustRightInd w:val="0"/>
        <w:snapToGrid w:val="0"/>
        <w:spacing w:line="520" w:lineRule="exact"/>
        <w:ind w:right="28" w:firstLine="482"/>
        <w:textAlignment w:val="auto"/>
        <w:rPr>
          <w:rFonts w:hint="eastAsia" w:ascii="宋体" w:hAnsi="宋体" w:eastAsia="宋体" w:cs="宋体"/>
          <w:color w:val="auto"/>
          <w:spacing w:val="8"/>
          <w:sz w:val="24"/>
          <w:szCs w:val="24"/>
          <w:highlight w:val="none"/>
          <w:lang w:val="en-US" w:eastAsia="zh-CN"/>
        </w:rPr>
      </w:pPr>
      <w:r>
        <w:rPr>
          <w:rFonts w:hint="eastAsia" w:ascii="宋体" w:hAnsi="宋体" w:eastAsia="宋体" w:cs="宋体"/>
          <w:color w:val="auto"/>
          <w:spacing w:val="8"/>
          <w:sz w:val="24"/>
          <w:szCs w:val="24"/>
          <w:lang w:val="en-US" w:eastAsia="zh-CN"/>
        </w:rPr>
        <w:t>地点：</w:t>
      </w:r>
      <w:r>
        <w:rPr>
          <w:rFonts w:hint="eastAsia" w:ascii="宋体" w:hAnsi="宋体" w:eastAsia="宋体" w:cs="宋体"/>
          <w:color w:val="auto"/>
          <w:sz w:val="24"/>
          <w:szCs w:val="24"/>
          <w:highlight w:val="none"/>
        </w:rPr>
        <w:t>石家庄市长安区胜利北街157号鑫利时间国际A座22楼会议室</w:t>
      </w:r>
    </w:p>
    <w:p w14:paraId="761F7DCF">
      <w:pPr>
        <w:keepNext w:val="0"/>
        <w:keepLines w:val="0"/>
        <w:pageBreakBefore w:val="0"/>
        <w:widowControl w:val="0"/>
        <w:kinsoku/>
        <w:wordWrap/>
        <w:overflowPunct/>
        <w:topLinePunct w:val="0"/>
        <w:autoSpaceDE/>
        <w:autoSpaceDN/>
        <w:bidi w:val="0"/>
        <w:adjustRightInd w:val="0"/>
        <w:snapToGrid w:val="0"/>
        <w:spacing w:line="540" w:lineRule="exact"/>
        <w:ind w:right="28"/>
        <w:textAlignment w:val="auto"/>
        <w:rPr>
          <w:rFonts w:hint="eastAsia" w:ascii="宋体" w:hAnsi="宋体" w:eastAsia="宋体" w:cs="宋体"/>
          <w:color w:val="auto"/>
          <w:spacing w:val="8"/>
          <w:sz w:val="24"/>
          <w:szCs w:val="24"/>
          <w:lang w:val="en-US" w:eastAsia="zh-CN"/>
        </w:rPr>
      </w:pPr>
      <w:r>
        <w:rPr>
          <w:rFonts w:hint="eastAsia" w:ascii="宋体" w:hAnsi="宋体" w:eastAsia="宋体" w:cs="宋体"/>
          <w:b/>
          <w:bCs/>
          <w:color w:val="auto"/>
          <w:spacing w:val="8"/>
          <w:sz w:val="24"/>
          <w:szCs w:val="24"/>
          <w:lang w:val="en-US" w:eastAsia="zh-CN"/>
        </w:rPr>
        <w:t>六、公告期限：</w:t>
      </w:r>
      <w:r>
        <w:rPr>
          <w:rFonts w:hint="eastAsia" w:ascii="宋体" w:hAnsi="宋体" w:eastAsia="宋体" w:cs="宋体"/>
          <w:color w:val="auto"/>
          <w:spacing w:val="8"/>
          <w:sz w:val="24"/>
          <w:szCs w:val="24"/>
          <w:highlight w:val="none"/>
          <w:lang w:val="en-US" w:eastAsia="zh-CN"/>
        </w:rPr>
        <w:t>自本公告发布之日起</w:t>
      </w:r>
      <w:r>
        <w:rPr>
          <w:rFonts w:hint="eastAsia" w:ascii="宋体" w:hAnsi="宋体" w:cs="宋体"/>
          <w:color w:val="auto"/>
          <w:spacing w:val="8"/>
          <w:sz w:val="24"/>
          <w:szCs w:val="24"/>
          <w:highlight w:val="none"/>
          <w:lang w:val="en-US" w:eastAsia="zh-CN"/>
        </w:rPr>
        <w:t>5</w:t>
      </w:r>
      <w:r>
        <w:rPr>
          <w:rFonts w:hint="eastAsia" w:ascii="宋体" w:hAnsi="宋体" w:eastAsia="宋体" w:cs="宋体"/>
          <w:color w:val="auto"/>
          <w:spacing w:val="8"/>
          <w:sz w:val="24"/>
          <w:szCs w:val="24"/>
          <w:highlight w:val="none"/>
          <w:lang w:val="en-US" w:eastAsia="zh-CN"/>
        </w:rPr>
        <w:t>个工作日。</w:t>
      </w:r>
    </w:p>
    <w:p w14:paraId="6B7472BC">
      <w:pPr>
        <w:keepNext w:val="0"/>
        <w:keepLines w:val="0"/>
        <w:pageBreakBefore w:val="0"/>
        <w:widowControl w:val="0"/>
        <w:kinsoku/>
        <w:wordWrap/>
        <w:overflowPunct/>
        <w:topLinePunct w:val="0"/>
        <w:autoSpaceDE/>
        <w:autoSpaceDN/>
        <w:bidi w:val="0"/>
        <w:adjustRightInd w:val="0"/>
        <w:snapToGrid w:val="0"/>
        <w:spacing w:line="540" w:lineRule="exact"/>
        <w:ind w:right="28"/>
        <w:textAlignment w:val="auto"/>
        <w:rPr>
          <w:rFonts w:hint="eastAsia" w:ascii="宋体" w:hAnsi="宋体" w:eastAsia="宋体" w:cs="宋体"/>
          <w:b/>
          <w:bCs/>
          <w:color w:val="000000"/>
          <w:spacing w:val="8"/>
          <w:sz w:val="24"/>
          <w:szCs w:val="24"/>
        </w:rPr>
      </w:pPr>
      <w:bookmarkStart w:id="21" w:name="_Toc35393626"/>
      <w:bookmarkStart w:id="22" w:name="_Toc35393795"/>
      <w:r>
        <w:rPr>
          <w:rFonts w:hint="eastAsia" w:ascii="宋体" w:hAnsi="宋体" w:eastAsia="宋体" w:cs="宋体"/>
          <w:b/>
          <w:bCs/>
          <w:color w:val="000000"/>
          <w:spacing w:val="8"/>
          <w:sz w:val="24"/>
          <w:szCs w:val="24"/>
          <w:lang w:eastAsia="zh-CN"/>
        </w:rPr>
        <w:t>七、</w:t>
      </w:r>
      <w:r>
        <w:rPr>
          <w:rFonts w:hint="eastAsia" w:ascii="宋体" w:hAnsi="宋体" w:eastAsia="宋体" w:cs="宋体"/>
          <w:b/>
          <w:bCs/>
          <w:color w:val="000000"/>
          <w:spacing w:val="8"/>
          <w:sz w:val="24"/>
          <w:szCs w:val="24"/>
        </w:rPr>
        <w:t>其他补充事宜</w:t>
      </w:r>
      <w:bookmarkEnd w:id="21"/>
      <w:bookmarkEnd w:id="22"/>
    </w:p>
    <w:p w14:paraId="7B84F82B">
      <w:pPr>
        <w:pageBreakBefore w:val="0"/>
        <w:widowControl w:val="0"/>
        <w:kinsoku/>
        <w:wordWrap/>
        <w:overflowPunct/>
        <w:topLinePunct w:val="0"/>
        <w:autoSpaceDE/>
        <w:autoSpaceDN/>
        <w:bidi w:val="0"/>
        <w:snapToGrid/>
        <w:spacing w:line="560" w:lineRule="exact"/>
        <w:ind w:firstLine="480" w:firstLineChars="200"/>
        <w:textAlignment w:val="auto"/>
        <w:rPr>
          <w:rFonts w:hint="default" w:ascii="宋体" w:hAnsi="宋体" w:eastAsia="宋体" w:cs="宋体"/>
          <w:sz w:val="24"/>
          <w:szCs w:val="24"/>
          <w:lang w:val="en-US" w:eastAsia="zh-CN"/>
        </w:rPr>
      </w:pPr>
      <w:bookmarkStart w:id="23" w:name="_Toc35393796"/>
      <w:bookmarkStart w:id="24" w:name="_Toc28359008"/>
      <w:bookmarkStart w:id="25" w:name="_Toc28359085"/>
      <w:bookmarkStart w:id="26" w:name="_Toc35393627"/>
      <w:r>
        <w:rPr>
          <w:rFonts w:hint="eastAsia" w:ascii="宋体" w:hAnsi="宋体" w:eastAsia="宋体" w:cs="宋体"/>
          <w:sz w:val="24"/>
          <w:szCs w:val="24"/>
        </w:rPr>
        <w:t>本公告发布媒体：</w:t>
      </w:r>
      <w:r>
        <w:rPr>
          <w:rFonts w:hint="eastAsia" w:ascii="宋体" w:hAnsi="宋体" w:cs="宋体"/>
          <w:sz w:val="24"/>
          <w:szCs w:val="24"/>
          <w:highlight w:val="none"/>
          <w:lang w:val="en-US" w:eastAsia="zh-CN"/>
        </w:rPr>
        <w:t>石家庄市城市管理综合行政执法局官网，因轻信其他组织、个人或媒体提供信息而造成的损失，采购人及代理机构概不负责。</w:t>
      </w:r>
    </w:p>
    <w:p w14:paraId="66DB00E0">
      <w:pPr>
        <w:pageBreakBefore w:val="0"/>
        <w:widowControl w:val="0"/>
        <w:kinsoku/>
        <w:wordWrap/>
        <w:overflowPunct/>
        <w:topLinePunct w:val="0"/>
        <w:autoSpaceDE/>
        <w:autoSpaceDN/>
        <w:bidi w:val="0"/>
        <w:snapToGrid/>
        <w:spacing w:line="560" w:lineRule="exact"/>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报名方式:</w:t>
      </w:r>
    </w:p>
    <w:p w14:paraId="6E78ECDF">
      <w:pPr>
        <w:pageBreakBefore w:val="0"/>
        <w:widowControl w:val="0"/>
        <w:kinsoku/>
        <w:wordWrap/>
        <w:overflowPunct/>
        <w:topLinePunct w:val="0"/>
        <w:autoSpaceDE/>
        <w:autoSpaceDN/>
        <w:bidi w:val="0"/>
        <w:snapToGrid/>
        <w:spacing w:line="560" w:lineRule="exact"/>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现场报名：凡有意参加投标者，携带(1)营业执照副本</w:t>
      </w:r>
      <w:r>
        <w:rPr>
          <w:rFonts w:hint="eastAsia" w:ascii="宋体" w:hAnsi="宋体" w:cs="宋体"/>
          <w:sz w:val="24"/>
          <w:szCs w:val="24"/>
          <w:lang w:val="en-US" w:eastAsia="zh-CN"/>
        </w:rPr>
        <w:t>原件</w:t>
      </w:r>
      <w:r>
        <w:rPr>
          <w:rFonts w:hint="eastAsia" w:ascii="宋体" w:hAnsi="宋体" w:eastAsia="宋体" w:cs="宋体"/>
          <w:sz w:val="24"/>
          <w:szCs w:val="24"/>
          <w:lang w:val="en-US" w:eastAsia="zh-CN"/>
        </w:rPr>
        <w:t>复印件(2)法定代表人参加报名的提供法定代表人资格证明书和法定代表人身份证原件及复印件，法定代表人授权代表参加报名的提供法定代表人授权委托书，被授权人身份证原件及复印件（以上所有资料复印件须加盖公章）到河北国华招标代理有限公司现场领取</w:t>
      </w:r>
      <w:r>
        <w:rPr>
          <w:rFonts w:hint="eastAsia" w:ascii="宋体" w:hAnsi="宋体" w:cs="宋体"/>
          <w:sz w:val="24"/>
          <w:szCs w:val="24"/>
          <w:lang w:val="en-US" w:eastAsia="zh-CN"/>
        </w:rPr>
        <w:t>。</w:t>
      </w:r>
    </w:p>
    <w:p w14:paraId="27C63B1A">
      <w:pPr>
        <w:pageBreakBefore w:val="0"/>
        <w:widowControl w:val="0"/>
        <w:numPr>
          <w:ilvl w:val="0"/>
          <w:numId w:val="0"/>
        </w:numPr>
        <w:kinsoku/>
        <w:wordWrap/>
        <w:overflowPunct/>
        <w:topLinePunct w:val="0"/>
        <w:autoSpaceDE/>
        <w:autoSpaceDN/>
        <w:bidi w:val="0"/>
        <w:snapToGrid/>
        <w:spacing w:line="560" w:lineRule="exact"/>
        <w:ind w:firstLine="480" w:firstLineChars="200"/>
        <w:textAlignment w:val="auto"/>
        <w:rPr>
          <w:rFonts w:hint="eastAsia" w:ascii="宋体" w:hAnsi="宋体" w:eastAsia="宋体" w:cs="宋体"/>
          <w:b w:val="0"/>
          <w:bCs w:val="0"/>
          <w:kern w:val="2"/>
          <w:sz w:val="24"/>
          <w:szCs w:val="24"/>
          <w:lang w:val="en-US" w:eastAsia="zh-CN" w:bidi="ar-SA"/>
        </w:rPr>
      </w:pPr>
      <w:r>
        <w:rPr>
          <w:rFonts w:hint="eastAsia" w:ascii="宋体" w:hAnsi="宋体" w:eastAsia="宋体" w:cs="宋体"/>
          <w:sz w:val="24"/>
          <w:szCs w:val="24"/>
          <w:lang w:val="en-US" w:eastAsia="zh-CN"/>
        </w:rPr>
        <w:t>供应商最终资格的确认以</w:t>
      </w:r>
      <w:r>
        <w:rPr>
          <w:rFonts w:hint="eastAsia" w:ascii="宋体" w:hAnsi="宋体" w:cs="宋体"/>
          <w:sz w:val="24"/>
          <w:szCs w:val="24"/>
          <w:lang w:val="en-US" w:eastAsia="zh-CN"/>
        </w:rPr>
        <w:t>采购人代表</w:t>
      </w:r>
      <w:r>
        <w:rPr>
          <w:rFonts w:hint="eastAsia" w:ascii="宋体" w:hAnsi="宋体" w:eastAsia="宋体" w:cs="宋体"/>
          <w:sz w:val="24"/>
          <w:szCs w:val="24"/>
          <w:lang w:val="en-US" w:eastAsia="zh-CN"/>
        </w:rPr>
        <w:t>的资格审查为准。</w:t>
      </w:r>
    </w:p>
    <w:p w14:paraId="4EFE7736">
      <w:pPr>
        <w:keepNext w:val="0"/>
        <w:keepLines w:val="0"/>
        <w:pageBreakBefore w:val="0"/>
        <w:widowControl w:val="0"/>
        <w:kinsoku/>
        <w:wordWrap/>
        <w:overflowPunct/>
        <w:topLinePunct w:val="0"/>
        <w:autoSpaceDE/>
        <w:autoSpaceDN/>
        <w:bidi w:val="0"/>
        <w:adjustRightInd w:val="0"/>
        <w:snapToGrid w:val="0"/>
        <w:spacing w:line="540" w:lineRule="exact"/>
        <w:ind w:right="28"/>
        <w:textAlignment w:val="auto"/>
        <w:rPr>
          <w:rFonts w:hint="eastAsia" w:ascii="宋体" w:hAnsi="宋体" w:eastAsia="宋体" w:cs="宋体"/>
          <w:b/>
          <w:bCs/>
          <w:color w:val="000000"/>
          <w:spacing w:val="8"/>
          <w:sz w:val="24"/>
          <w:szCs w:val="24"/>
        </w:rPr>
      </w:pPr>
      <w:r>
        <w:rPr>
          <w:rFonts w:hint="eastAsia" w:ascii="宋体" w:hAnsi="宋体" w:eastAsia="宋体" w:cs="宋体"/>
          <w:b/>
          <w:bCs/>
          <w:color w:val="000000"/>
          <w:spacing w:val="8"/>
          <w:sz w:val="24"/>
          <w:szCs w:val="24"/>
          <w:lang w:val="en-US" w:eastAsia="zh-CN"/>
        </w:rPr>
        <w:t>八</w:t>
      </w:r>
      <w:r>
        <w:rPr>
          <w:rFonts w:hint="eastAsia" w:ascii="宋体" w:hAnsi="宋体" w:eastAsia="宋体" w:cs="宋体"/>
          <w:b/>
          <w:bCs/>
          <w:color w:val="000000"/>
          <w:spacing w:val="8"/>
          <w:sz w:val="24"/>
          <w:szCs w:val="24"/>
        </w:rPr>
        <w:t>、凡对本次采购提出询问，请按以下方式联系。</w:t>
      </w:r>
      <w:bookmarkEnd w:id="23"/>
      <w:bookmarkEnd w:id="24"/>
      <w:bookmarkEnd w:id="25"/>
      <w:bookmarkEnd w:id="26"/>
    </w:p>
    <w:p w14:paraId="02B4F6DD">
      <w:pPr>
        <w:pageBreakBefore w:val="0"/>
        <w:widowControl w:val="0"/>
        <w:kinsoku/>
        <w:wordWrap/>
        <w:overflowPunct/>
        <w:topLinePunct w:val="0"/>
        <w:autoSpaceDE/>
        <w:autoSpaceDN/>
        <w:bidi w:val="0"/>
        <w:snapToGrid/>
        <w:spacing w:line="560" w:lineRule="exact"/>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1.采购人信息</w:t>
      </w:r>
    </w:p>
    <w:p w14:paraId="763A9C5F">
      <w:pPr>
        <w:pageBreakBefore w:val="0"/>
        <w:widowControl w:val="0"/>
        <w:kinsoku/>
        <w:wordWrap/>
        <w:overflowPunct/>
        <w:topLinePunct w:val="0"/>
        <w:autoSpaceDE/>
        <w:autoSpaceDN/>
        <w:bidi w:val="0"/>
        <w:snapToGrid/>
        <w:spacing w:line="560" w:lineRule="exact"/>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名称：石家庄市城市管理综合行政执法局</w:t>
      </w:r>
    </w:p>
    <w:p w14:paraId="65FDD24A">
      <w:pPr>
        <w:pageBreakBefore w:val="0"/>
        <w:widowControl w:val="0"/>
        <w:kinsoku/>
        <w:wordWrap/>
        <w:overflowPunct/>
        <w:topLinePunct w:val="0"/>
        <w:autoSpaceDE/>
        <w:autoSpaceDN/>
        <w:bidi w:val="0"/>
        <w:snapToGrid/>
        <w:spacing w:line="560" w:lineRule="exact"/>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 xml:space="preserve">地址： 河北省石家庄市长安区建设南大街35号 </w:t>
      </w:r>
    </w:p>
    <w:p w14:paraId="454DDD86">
      <w:pPr>
        <w:pageBreakBefore w:val="0"/>
        <w:widowControl w:val="0"/>
        <w:kinsoku/>
        <w:wordWrap/>
        <w:overflowPunct/>
        <w:topLinePunct w:val="0"/>
        <w:autoSpaceDE/>
        <w:autoSpaceDN/>
        <w:bidi w:val="0"/>
        <w:snapToGrid/>
        <w:spacing w:line="560" w:lineRule="exact"/>
        <w:ind w:firstLine="480" w:firstLineChars="200"/>
        <w:textAlignment w:val="auto"/>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 xml:space="preserve">联系方式：田云 0311-80721078   </w:t>
      </w:r>
    </w:p>
    <w:p w14:paraId="43E2FDA4">
      <w:pPr>
        <w:pageBreakBefore w:val="0"/>
        <w:widowControl w:val="0"/>
        <w:kinsoku/>
        <w:wordWrap/>
        <w:overflowPunct/>
        <w:topLinePunct w:val="0"/>
        <w:autoSpaceDE/>
        <w:autoSpaceDN/>
        <w:bidi w:val="0"/>
        <w:snapToGrid/>
        <w:spacing w:line="560" w:lineRule="exact"/>
        <w:ind w:firstLine="480" w:firstLineChars="200"/>
        <w:textAlignment w:val="auto"/>
        <w:rPr>
          <w:rFonts w:hint="eastAsia" w:ascii="宋体" w:hAnsi="宋体" w:eastAsia="宋体" w:cs="宋体"/>
          <w:sz w:val="24"/>
          <w:szCs w:val="24"/>
          <w:lang w:val="en-US" w:eastAsia="zh-CN"/>
        </w:rPr>
      </w:pPr>
      <w:bookmarkStart w:id="27" w:name="2.采购代理机构信息（如有）"/>
      <w:bookmarkEnd w:id="27"/>
      <w:r>
        <w:rPr>
          <w:rFonts w:hint="eastAsia" w:ascii="宋体" w:hAnsi="宋体" w:eastAsia="宋体" w:cs="宋体"/>
          <w:sz w:val="24"/>
          <w:szCs w:val="24"/>
          <w:lang w:val="en-US" w:eastAsia="zh-CN"/>
        </w:rPr>
        <w:t>2.采购代理机构信息</w:t>
      </w:r>
    </w:p>
    <w:p w14:paraId="4ABB1D6D">
      <w:pPr>
        <w:pageBreakBefore w:val="0"/>
        <w:widowControl w:val="0"/>
        <w:kinsoku/>
        <w:wordWrap/>
        <w:overflowPunct/>
        <w:topLinePunct w:val="0"/>
        <w:autoSpaceDE/>
        <w:autoSpaceDN/>
        <w:bidi w:val="0"/>
        <w:snapToGrid/>
        <w:spacing w:line="560" w:lineRule="exact"/>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名称：河北国华招标代理有限公司</w:t>
      </w:r>
    </w:p>
    <w:p w14:paraId="074420A0">
      <w:pPr>
        <w:pageBreakBefore w:val="0"/>
        <w:widowControl w:val="0"/>
        <w:kinsoku/>
        <w:wordWrap/>
        <w:overflowPunct/>
        <w:topLinePunct w:val="0"/>
        <w:autoSpaceDE/>
        <w:autoSpaceDN/>
        <w:bidi w:val="0"/>
        <w:snapToGrid/>
        <w:spacing w:line="560" w:lineRule="exact"/>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地址：石家庄市长安区胜利北街172号鑫利广场A座22楼北区2204室</w:t>
      </w:r>
    </w:p>
    <w:p w14:paraId="6332EDB7">
      <w:pPr>
        <w:pageBreakBefore w:val="0"/>
        <w:widowControl w:val="0"/>
        <w:kinsoku/>
        <w:wordWrap/>
        <w:overflowPunct/>
        <w:topLinePunct w:val="0"/>
        <w:autoSpaceDE/>
        <w:autoSpaceDN/>
        <w:bidi w:val="0"/>
        <w:snapToGrid/>
        <w:spacing w:line="560" w:lineRule="exact"/>
        <w:ind w:firstLine="480" w:firstLineChars="200"/>
        <w:textAlignment w:val="auto"/>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联系方式：刘巧红 0311-68127558</w:t>
      </w:r>
    </w:p>
    <w:p w14:paraId="711A4656">
      <w:pPr>
        <w:pageBreakBefore w:val="0"/>
        <w:widowControl w:val="0"/>
        <w:kinsoku/>
        <w:wordWrap/>
        <w:overflowPunct/>
        <w:topLinePunct w:val="0"/>
        <w:autoSpaceDE/>
        <w:autoSpaceDN/>
        <w:bidi w:val="0"/>
        <w:snapToGrid/>
        <w:spacing w:line="560" w:lineRule="exact"/>
        <w:ind w:firstLine="480" w:firstLineChars="200"/>
        <w:textAlignment w:val="auto"/>
        <w:rPr>
          <w:rFonts w:hint="eastAsia" w:ascii="宋体" w:hAnsi="宋体" w:eastAsia="宋体" w:cs="宋体"/>
          <w:sz w:val="24"/>
          <w:szCs w:val="24"/>
          <w:lang w:val="en-US" w:eastAsia="zh-CN"/>
        </w:rPr>
      </w:pPr>
      <w:bookmarkStart w:id="28" w:name="3.项目联系方式"/>
      <w:bookmarkEnd w:id="28"/>
      <w:r>
        <w:rPr>
          <w:rFonts w:hint="eastAsia" w:ascii="宋体" w:hAnsi="宋体" w:eastAsia="宋体" w:cs="宋体"/>
          <w:sz w:val="24"/>
          <w:szCs w:val="24"/>
          <w:lang w:val="en-US" w:eastAsia="zh-CN"/>
        </w:rPr>
        <w:t>3.项目联系方式</w:t>
      </w:r>
    </w:p>
    <w:p w14:paraId="1E6F061C">
      <w:pPr>
        <w:pageBreakBefore w:val="0"/>
        <w:widowControl w:val="0"/>
        <w:kinsoku/>
        <w:wordWrap/>
        <w:overflowPunct/>
        <w:topLinePunct w:val="0"/>
        <w:autoSpaceDE/>
        <w:autoSpaceDN/>
        <w:bidi w:val="0"/>
        <w:snapToGrid/>
        <w:spacing w:line="560" w:lineRule="exact"/>
        <w:ind w:firstLine="480" w:firstLineChars="200"/>
        <w:textAlignment w:val="auto"/>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项目联系人：杨克柔 刘子龙</w:t>
      </w:r>
    </w:p>
    <w:p w14:paraId="7CF13E0C">
      <w:pPr>
        <w:pageBreakBefore w:val="0"/>
        <w:widowControl w:val="0"/>
        <w:kinsoku/>
        <w:wordWrap/>
        <w:overflowPunct/>
        <w:topLinePunct w:val="0"/>
        <w:autoSpaceDE/>
        <w:autoSpaceDN/>
        <w:bidi w:val="0"/>
        <w:snapToGrid/>
        <w:spacing w:line="560" w:lineRule="exact"/>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电话：0311-68127558</w:t>
      </w:r>
    </w:p>
    <w:p w14:paraId="333F6A7D"/>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CC"/>
    <w:family w:val="roman"/>
    <w:pitch w:val="default"/>
    <w:sig w:usb0="00000000" w:usb1="00000000"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A336F52"/>
    <w:rsid w:val="5FBB7E68"/>
    <w:rsid w:val="6A110BD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iPriority="99"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1"/>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footer"/>
    <w:basedOn w:val="1"/>
    <w:semiHidden/>
    <w:unhideWhenUsed/>
    <w:qFormat/>
    <w:uiPriority w:val="99"/>
    <w:pPr>
      <w:snapToGrid w:val="0"/>
      <w:jc w:val="left"/>
    </w:pPr>
    <w:rPr>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1239</Words>
  <Characters>1453</Characters>
  <Lines>0</Lines>
  <Paragraphs>0</Paragraphs>
  <TotalTime>0</TotalTime>
  <ScaleCrop>false</ScaleCrop>
  <LinksUpToDate>false</LinksUpToDate>
  <CharactersWithSpaces>1467</CharactersWithSpaces>
  <Application>WPS Office_12.8.2.1119_F1E327BC-269C-435d-A152-05C5408002CA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2025-12-09T09:30:00Z</dcterms:created>
  <dc:creator>win</dc:creator>
  <cp:lastModifiedBy>txtx</cp:lastModifiedBy>
  <dcterms:modified xsi:type="dcterms:W3CDTF">2025-12-11T09:05:05Z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2052-12.8.2.1119</vt:lpwstr>
  </property>
  <property fmtid="{D5CDD505-2E9C-101B-9397-08002B2CF9AE}" pid="3" name="KSOTemplateDocerSaveRecord">
    <vt:lpwstr>eyJoZGlkIjoiOTdlODgyMWI3NTU3MGZmZmJkNzZhYzg5ZjI5NGY2Y2MiLCJ1c2VySWQiOiIyMjk2Mjc5NjEifQ==</vt:lpwstr>
  </property>
  <property fmtid="{D5CDD505-2E9C-101B-9397-08002B2CF9AE}" pid="4" name="ICV">
    <vt:lpwstr>DCD5BC316C074D939BC2026261D0500B_12</vt:lpwstr>
  </property>
</Properties>
</file>